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9B88" w14:textId="77777777" w:rsidR="008B65B0" w:rsidRDefault="009B5F46" w:rsidP="50144EB2">
      <w:pPr>
        <w:jc w:val="center"/>
      </w:pPr>
      <w:r w:rsidRPr="50144EB2">
        <w:rPr>
          <w:b/>
          <w:bCs/>
          <w:sz w:val="28"/>
          <w:szCs w:val="28"/>
        </w:rPr>
        <w:t>6 em cada 10 brasileiros têm alguma fonte de renda extra, revela Serasa</w:t>
      </w:r>
    </w:p>
    <w:p w14:paraId="6203426B" w14:textId="0A0F0F2A" w:rsidR="50144EB2" w:rsidRDefault="50144EB2" w:rsidP="50144EB2">
      <w:pPr>
        <w:jc w:val="center"/>
        <w:rPr>
          <w:b/>
          <w:bCs/>
          <w:sz w:val="28"/>
          <w:szCs w:val="28"/>
        </w:rPr>
      </w:pPr>
    </w:p>
    <w:p w14:paraId="0BE8AFB7" w14:textId="50D1E3BF" w:rsidR="008B65B0" w:rsidRPr="00AE3018" w:rsidRDefault="10655099" w:rsidP="50144EB2">
      <w:pPr>
        <w:numPr>
          <w:ilvl w:val="0"/>
          <w:numId w:val="1"/>
        </w:numPr>
        <w:rPr>
          <w:i/>
          <w:iCs/>
        </w:rPr>
      </w:pPr>
      <w:r w:rsidRPr="43E89EFD">
        <w:rPr>
          <w:i/>
          <w:iCs/>
        </w:rPr>
        <w:t>7</w:t>
      </w:r>
      <w:r w:rsidR="3265E62A" w:rsidRPr="43E89EFD">
        <w:rPr>
          <w:i/>
          <w:iCs/>
        </w:rPr>
        <w:t>1</w:t>
      </w:r>
      <w:r w:rsidR="009B5F46" w:rsidRPr="50144EB2">
        <w:rPr>
          <w:i/>
          <w:iCs/>
        </w:rPr>
        <w:t>% acreditam que depender de renda extra será cada vez mais comum no Brasil;</w:t>
      </w:r>
    </w:p>
    <w:p w14:paraId="78A9A3F8" w14:textId="77777777" w:rsidR="008B65B0" w:rsidRPr="00AE3018" w:rsidRDefault="009B5F46" w:rsidP="50144EB2">
      <w:pPr>
        <w:numPr>
          <w:ilvl w:val="0"/>
          <w:numId w:val="1"/>
        </w:numPr>
        <w:rPr>
          <w:i/>
          <w:iCs/>
        </w:rPr>
      </w:pPr>
      <w:r w:rsidRPr="50144EB2">
        <w:rPr>
          <w:i/>
          <w:iCs/>
        </w:rPr>
        <w:t>Falta de dinheiro e de tempo estão entre os principais desafios;</w:t>
      </w:r>
    </w:p>
    <w:p w14:paraId="57325D93" w14:textId="50CF0CBB" w:rsidR="5C0A8A98" w:rsidRDefault="32915F0D" w:rsidP="50144EB2">
      <w:pPr>
        <w:numPr>
          <w:ilvl w:val="0"/>
          <w:numId w:val="1"/>
        </w:numPr>
      </w:pPr>
      <w:r>
        <w:t>2</w:t>
      </w:r>
      <w:r w:rsidR="000F66D7">
        <w:t>8</w:t>
      </w:r>
      <w:r w:rsidR="5C0A8A98">
        <w:t>% das pessoas que fazem renda extra realiza a atividade para sair das dívidas;</w:t>
      </w:r>
    </w:p>
    <w:p w14:paraId="1F044C8B" w14:textId="4122C7AB" w:rsidR="008B65B0" w:rsidRDefault="009B5F46" w:rsidP="50144EB2">
      <w:pPr>
        <w:numPr>
          <w:ilvl w:val="0"/>
          <w:numId w:val="1"/>
        </w:numPr>
        <w:rPr>
          <w:i/>
          <w:iCs/>
        </w:rPr>
      </w:pPr>
      <w:r w:rsidRPr="50144EB2">
        <w:rPr>
          <w:i/>
          <w:iCs/>
        </w:rPr>
        <w:t xml:space="preserve">Serasa lança série sobre renda extra com histórias </w:t>
      </w:r>
      <w:r w:rsidR="7415BCDA" w:rsidRPr="50144EB2">
        <w:rPr>
          <w:i/>
          <w:iCs/>
        </w:rPr>
        <w:t xml:space="preserve">de consumidores </w:t>
      </w:r>
      <w:r w:rsidRPr="50144EB2">
        <w:rPr>
          <w:i/>
          <w:iCs/>
        </w:rPr>
        <w:t xml:space="preserve">reais. </w:t>
      </w:r>
    </w:p>
    <w:p w14:paraId="42291F1C" w14:textId="77777777" w:rsidR="00AE3018" w:rsidRPr="00AE3018" w:rsidRDefault="00AE3018" w:rsidP="50144EB2">
      <w:pPr>
        <w:ind w:left="720"/>
        <w:rPr>
          <w:i/>
          <w:iCs/>
        </w:rPr>
      </w:pPr>
    </w:p>
    <w:p w14:paraId="02F93642" w14:textId="6A9161D1" w:rsidR="008B65B0" w:rsidRDefault="006C4AFC" w:rsidP="50144EB2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="009B5F46" w:rsidRPr="50144EB2">
        <w:rPr>
          <w:b/>
          <w:bCs/>
          <w:sz w:val="24"/>
          <w:szCs w:val="24"/>
        </w:rPr>
        <w:t>utubro de 2026</w:t>
      </w:r>
      <w:r w:rsidR="009B5F46" w:rsidRPr="50144EB2">
        <w:rPr>
          <w:sz w:val="24"/>
          <w:szCs w:val="24"/>
        </w:rPr>
        <w:t xml:space="preserve"> – A renda extra deixou de ser apenas uma alternativa pontual para complementar o orçamento e passou a ocupar um espaço permanente na vida financeira de parte dos brasileiros. </w:t>
      </w:r>
      <w:r w:rsidR="00AE3018" w:rsidRPr="50144EB2">
        <w:rPr>
          <w:sz w:val="24"/>
          <w:szCs w:val="24"/>
        </w:rPr>
        <w:t>Como</w:t>
      </w:r>
      <w:r w:rsidR="009B5F46" w:rsidRPr="50144EB2">
        <w:rPr>
          <w:sz w:val="24"/>
          <w:szCs w:val="24"/>
        </w:rPr>
        <w:t xml:space="preserve"> aponta uma pesquisa da Serasa, realizada pelo Instituto Opinion Bo</w:t>
      </w:r>
      <w:r w:rsidR="00AE3018" w:rsidRPr="50144EB2">
        <w:rPr>
          <w:sz w:val="24"/>
          <w:szCs w:val="24"/>
        </w:rPr>
        <w:t>x,</w:t>
      </w:r>
      <w:r w:rsidR="009B5F46" w:rsidRPr="50144EB2">
        <w:rPr>
          <w:sz w:val="24"/>
          <w:szCs w:val="24"/>
        </w:rPr>
        <w:t xml:space="preserve"> 39%</w:t>
      </w:r>
      <w:r w:rsidR="00AE3018" w:rsidRPr="50144EB2">
        <w:rPr>
          <w:sz w:val="24"/>
          <w:szCs w:val="24"/>
        </w:rPr>
        <w:t xml:space="preserve"> dos entrevistados</w:t>
      </w:r>
      <w:r w:rsidR="009B5F46" w:rsidRPr="50144EB2">
        <w:rPr>
          <w:sz w:val="24"/>
          <w:szCs w:val="24"/>
        </w:rPr>
        <w:t xml:space="preserve"> afirmam realizar alguma atividade de renda extra regularmente </w:t>
      </w:r>
      <w:r w:rsidR="00AE3018" w:rsidRPr="50144EB2">
        <w:rPr>
          <w:sz w:val="24"/>
          <w:szCs w:val="24"/>
        </w:rPr>
        <w:t>– por sua vez,</w:t>
      </w:r>
      <w:r w:rsidR="009B5F46" w:rsidRPr="50144EB2">
        <w:rPr>
          <w:sz w:val="24"/>
          <w:szCs w:val="24"/>
        </w:rPr>
        <w:t xml:space="preserve"> 21% fazem isso ocasionalmente. </w:t>
      </w:r>
    </w:p>
    <w:p w14:paraId="6E799EB3" w14:textId="4D92AF4F" w:rsidR="009B5F46" w:rsidRDefault="009B5F46" w:rsidP="50144EB2">
      <w:pPr>
        <w:jc w:val="both"/>
      </w:pPr>
      <w:r w:rsidRPr="50144EB2">
        <w:rPr>
          <w:sz w:val="24"/>
          <w:szCs w:val="24"/>
        </w:rPr>
        <w:t xml:space="preserve">A renda extra também aparece associada a planos de vida e perspectivas de futuro. Para </w:t>
      </w:r>
      <w:r w:rsidR="511AFFF7" w:rsidRPr="43E89EFD">
        <w:rPr>
          <w:sz w:val="24"/>
          <w:szCs w:val="24"/>
        </w:rPr>
        <w:t>72</w:t>
      </w:r>
      <w:r w:rsidRPr="50144EB2">
        <w:rPr>
          <w:sz w:val="24"/>
          <w:szCs w:val="24"/>
        </w:rPr>
        <w:t xml:space="preserve">% dos entrevistados, realizar esse tipo de atividade gera a sensação de estar “construindo algo seu”, enquanto </w:t>
      </w:r>
      <w:r w:rsidR="57FFD611" w:rsidRPr="43E89EFD">
        <w:rPr>
          <w:sz w:val="24"/>
          <w:szCs w:val="24"/>
        </w:rPr>
        <w:t>67</w:t>
      </w:r>
      <w:r w:rsidRPr="50144EB2">
        <w:rPr>
          <w:sz w:val="24"/>
          <w:szCs w:val="24"/>
        </w:rPr>
        <w:t xml:space="preserve">% associam essa fonte de ganhos à conquista de maior autonomia financeira e pessoal. Entre os diferentes objetivos, 17% enxergam essa renda como uma oportunidade para realizar sonhos, e </w:t>
      </w:r>
      <w:r w:rsidR="2D8ECAC3" w:rsidRPr="43E89EFD">
        <w:rPr>
          <w:sz w:val="24"/>
          <w:szCs w:val="24"/>
        </w:rPr>
        <w:t>13</w:t>
      </w:r>
      <w:r w:rsidRPr="50144EB2">
        <w:rPr>
          <w:sz w:val="24"/>
          <w:szCs w:val="24"/>
        </w:rPr>
        <w:t>% consideram a atividade uma porta de entrada para começar o próprio negócio.</w:t>
      </w:r>
      <w:r w:rsidR="41EE078A" w:rsidRPr="43E89EFD">
        <w:rPr>
          <w:sz w:val="24"/>
          <w:szCs w:val="24"/>
        </w:rPr>
        <w:t xml:space="preserve"> Além disso, 28% das pessoas que fazem renda extra realiza a atividade para sair das dívidas.</w:t>
      </w:r>
    </w:p>
    <w:p w14:paraId="4CC6B3E8" w14:textId="63947F14" w:rsidR="50144EB2" w:rsidRDefault="50144EB2" w:rsidP="50144EB2">
      <w:pPr>
        <w:jc w:val="both"/>
        <w:rPr>
          <w:sz w:val="24"/>
          <w:szCs w:val="24"/>
        </w:rPr>
      </w:pPr>
    </w:p>
    <w:p w14:paraId="545D8ED5" w14:textId="608883AB" w:rsidR="00AE3018" w:rsidRDefault="009B5F46" w:rsidP="50144EB2">
      <w:pPr>
        <w:jc w:val="both"/>
        <w:rPr>
          <w:b/>
          <w:bCs/>
          <w:sz w:val="24"/>
          <w:szCs w:val="24"/>
        </w:rPr>
      </w:pPr>
      <w:r w:rsidRPr="50144EB2">
        <w:rPr>
          <w:b/>
          <w:bCs/>
          <w:sz w:val="24"/>
          <w:szCs w:val="24"/>
        </w:rPr>
        <w:t>Renda extra passa a ter mais peso no orçamento</w:t>
      </w:r>
    </w:p>
    <w:p w14:paraId="001CFFF2" w14:textId="65EDA0B5" w:rsidR="008B65B0" w:rsidRDefault="009B5F46" w:rsidP="50144EB2">
      <w:pPr>
        <w:jc w:val="both"/>
      </w:pPr>
      <w:r w:rsidRPr="50144EB2">
        <w:rPr>
          <w:sz w:val="24"/>
          <w:szCs w:val="24"/>
        </w:rPr>
        <w:t>A percepção de que essa modalidade tende a ganhar espaço também aparece de forma expressiva na pesquisa</w:t>
      </w:r>
      <w:r w:rsidR="00AE3018" w:rsidRPr="50144EB2">
        <w:rPr>
          <w:sz w:val="24"/>
          <w:szCs w:val="24"/>
        </w:rPr>
        <w:t xml:space="preserve">: </w:t>
      </w:r>
      <w:r w:rsidR="37451819" w:rsidRPr="43E89EFD">
        <w:rPr>
          <w:sz w:val="24"/>
          <w:szCs w:val="24"/>
        </w:rPr>
        <w:t>s</w:t>
      </w:r>
      <w:r w:rsidR="3265E62A" w:rsidRPr="43E89EFD">
        <w:rPr>
          <w:sz w:val="24"/>
          <w:szCs w:val="24"/>
        </w:rPr>
        <w:t>e</w:t>
      </w:r>
      <w:r w:rsidR="233517D5" w:rsidRPr="43E89EFD">
        <w:rPr>
          <w:sz w:val="24"/>
          <w:szCs w:val="24"/>
        </w:rPr>
        <w:t>te</w:t>
      </w:r>
      <w:r w:rsidRPr="50144EB2">
        <w:rPr>
          <w:sz w:val="24"/>
          <w:szCs w:val="24"/>
        </w:rPr>
        <w:t xml:space="preserve"> em cada dez entrevistados concordam que depender de renda extra </w:t>
      </w:r>
      <w:r w:rsidR="40198C5F" w:rsidRPr="50144EB2">
        <w:rPr>
          <w:sz w:val="24"/>
          <w:szCs w:val="24"/>
        </w:rPr>
        <w:t>está</w:t>
      </w:r>
      <w:r w:rsidRPr="50144EB2">
        <w:rPr>
          <w:sz w:val="24"/>
          <w:szCs w:val="24"/>
        </w:rPr>
        <w:t xml:space="preserve"> cada vez mais comum no Brasil</w:t>
      </w:r>
      <w:r w:rsidR="582723DF" w:rsidRPr="50144EB2">
        <w:rPr>
          <w:sz w:val="24"/>
          <w:szCs w:val="24"/>
        </w:rPr>
        <w:t>. O dado se justifica com a própria pesquisa que também mostra que p</w:t>
      </w:r>
      <w:r w:rsidRPr="50144EB2">
        <w:rPr>
          <w:sz w:val="24"/>
          <w:szCs w:val="24"/>
        </w:rPr>
        <w:t xml:space="preserve">ara </w:t>
      </w:r>
      <w:r w:rsidR="447EDDAF" w:rsidRPr="43E89EFD">
        <w:rPr>
          <w:sz w:val="24"/>
          <w:szCs w:val="24"/>
        </w:rPr>
        <w:t>59</w:t>
      </w:r>
      <w:r w:rsidRPr="50144EB2">
        <w:rPr>
          <w:sz w:val="24"/>
          <w:szCs w:val="24"/>
        </w:rPr>
        <w:t xml:space="preserve">%, </w:t>
      </w:r>
      <w:r w:rsidR="79F8FD11" w:rsidRPr="50144EB2">
        <w:rPr>
          <w:sz w:val="24"/>
          <w:szCs w:val="24"/>
        </w:rPr>
        <w:t>essa atividade</w:t>
      </w:r>
      <w:r w:rsidRPr="50144EB2">
        <w:rPr>
          <w:sz w:val="24"/>
          <w:szCs w:val="24"/>
        </w:rPr>
        <w:t xml:space="preserve"> já é algo permanente em suas vidas.</w:t>
      </w:r>
    </w:p>
    <w:p w14:paraId="36C23496" w14:textId="1330E2A4" w:rsidR="50144EB2" w:rsidRDefault="50144EB2" w:rsidP="50144EB2">
      <w:pPr>
        <w:jc w:val="both"/>
        <w:rPr>
          <w:sz w:val="24"/>
          <w:szCs w:val="24"/>
        </w:rPr>
      </w:pPr>
    </w:p>
    <w:p w14:paraId="0093E023" w14:textId="5839A80D" w:rsidR="008B65B0" w:rsidRDefault="009B5F46" w:rsidP="43E89EFD">
      <w:pPr>
        <w:jc w:val="both"/>
        <w:rPr>
          <w:sz w:val="24"/>
          <w:szCs w:val="24"/>
        </w:rPr>
      </w:pPr>
      <w:r w:rsidRPr="50144EB2">
        <w:rPr>
          <w:sz w:val="24"/>
          <w:szCs w:val="24"/>
        </w:rPr>
        <w:t xml:space="preserve">Entre aqueles que realizam esse tipo de atividade, </w:t>
      </w:r>
      <w:r w:rsidR="4BD0BF50" w:rsidRPr="50144EB2">
        <w:rPr>
          <w:sz w:val="24"/>
          <w:szCs w:val="24"/>
        </w:rPr>
        <w:t xml:space="preserve">58% afirmam receber mensalmente até R$ 1.000 e </w:t>
      </w:r>
      <w:r w:rsidR="3A1B4B53" w:rsidRPr="43E89EFD">
        <w:rPr>
          <w:sz w:val="24"/>
          <w:szCs w:val="24"/>
        </w:rPr>
        <w:t>2</w:t>
      </w:r>
      <w:r w:rsidR="127FFEAC" w:rsidRPr="43E89EFD">
        <w:rPr>
          <w:sz w:val="24"/>
          <w:szCs w:val="24"/>
        </w:rPr>
        <w:t>0</w:t>
      </w:r>
      <w:r w:rsidR="3A1B4B53" w:rsidRPr="43E89EFD">
        <w:rPr>
          <w:sz w:val="24"/>
          <w:szCs w:val="24"/>
        </w:rPr>
        <w:t>%</w:t>
      </w:r>
      <w:r w:rsidR="7ECFA232" w:rsidRPr="43E89EFD">
        <w:rPr>
          <w:sz w:val="24"/>
          <w:szCs w:val="24"/>
        </w:rPr>
        <w:t xml:space="preserve"> acima</w:t>
      </w:r>
      <w:r w:rsidR="4BD0BF50" w:rsidRPr="50144EB2">
        <w:rPr>
          <w:sz w:val="24"/>
          <w:szCs w:val="24"/>
        </w:rPr>
        <w:t xml:space="preserve"> R$ 2.000. Quando questionados sobre a </w:t>
      </w:r>
      <w:r w:rsidR="27485428" w:rsidRPr="50144EB2">
        <w:rPr>
          <w:sz w:val="24"/>
          <w:szCs w:val="24"/>
        </w:rPr>
        <w:t xml:space="preserve"> expectativa financeira desses ganhos, </w:t>
      </w:r>
      <w:commentRangeStart w:id="0"/>
      <w:commentRangeStart w:id="1"/>
      <w:r w:rsidRPr="50144EB2">
        <w:rPr>
          <w:sz w:val="24"/>
          <w:szCs w:val="24"/>
        </w:rPr>
        <w:t>58,5% afirmam que está dentro do esperado.</w:t>
      </w:r>
      <w:commentRangeEnd w:id="0"/>
      <w:r>
        <w:rPr>
          <w:rStyle w:val="Refdecomentrio"/>
          <w:sz w:val="24"/>
          <w:szCs w:val="24"/>
        </w:rPr>
        <w:commentReference w:id="0"/>
      </w:r>
      <w:commentRangeEnd w:id="1"/>
      <w:r>
        <w:rPr>
          <w:rStyle w:val="Refdecomentrio"/>
          <w:sz w:val="24"/>
          <w:szCs w:val="24"/>
        </w:rPr>
        <w:commentReference w:id="1"/>
      </w:r>
    </w:p>
    <w:p w14:paraId="64EA3FC7" w14:textId="6F1F0057" w:rsidR="316A8D6B" w:rsidRDefault="316A8D6B" w:rsidP="43E89EFD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EDE306" wp14:editId="764AA63D">
            <wp:extent cx="4822354" cy="2755631"/>
            <wp:effectExtent l="0" t="0" r="0" b="0"/>
            <wp:docPr id="12568010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801098" name="Picture 125680109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354" cy="275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C7495" w14:textId="0D0E926C" w:rsidR="43E89EFD" w:rsidRDefault="43E89EFD" w:rsidP="43E89EFD">
      <w:pPr>
        <w:jc w:val="both"/>
        <w:rPr>
          <w:sz w:val="24"/>
          <w:szCs w:val="24"/>
        </w:rPr>
      </w:pPr>
    </w:p>
    <w:p w14:paraId="56CF05D3" w14:textId="1B9FB65C" w:rsidR="43E89EFD" w:rsidRDefault="43E89EFD" w:rsidP="43E89EFD">
      <w:pPr>
        <w:jc w:val="both"/>
        <w:rPr>
          <w:sz w:val="24"/>
          <w:szCs w:val="24"/>
        </w:rPr>
      </w:pPr>
    </w:p>
    <w:p w14:paraId="754659FC" w14:textId="01A319B1" w:rsidR="43E89EFD" w:rsidRDefault="43E89EFD" w:rsidP="43E89EFD">
      <w:pPr>
        <w:jc w:val="both"/>
        <w:rPr>
          <w:sz w:val="24"/>
          <w:szCs w:val="24"/>
        </w:rPr>
      </w:pPr>
    </w:p>
    <w:p w14:paraId="440A3DF6" w14:textId="05F57572" w:rsidR="008B65B0" w:rsidRDefault="009B5F46" w:rsidP="50144EB2">
      <w:pPr>
        <w:jc w:val="both"/>
      </w:pPr>
      <w:r w:rsidRPr="50144EB2">
        <w:rPr>
          <w:sz w:val="24"/>
          <w:szCs w:val="24"/>
        </w:rPr>
        <w:t xml:space="preserve">“Renda extra pode ser uma alternativa para diferentes objetivos, desde complementar o orçamento até viabilizar um projeto pessoal. Mas é importante olhar para essa decisão de forma realista, considerando tempo disponível, custos, organização e o retorno esperado. Não existe uma fórmula única e nem sempre será possível ou necessário buscar uma segunda fonte de renda”, </w:t>
      </w:r>
      <w:r w:rsidR="00AE3018" w:rsidRPr="50144EB2">
        <w:rPr>
          <w:sz w:val="24"/>
          <w:szCs w:val="24"/>
        </w:rPr>
        <w:t>Aline Vieira, especialista em educação financeira</w:t>
      </w:r>
      <w:r w:rsidRPr="50144EB2">
        <w:rPr>
          <w:sz w:val="24"/>
          <w:szCs w:val="24"/>
        </w:rPr>
        <w:t xml:space="preserve"> da Serasa.</w:t>
      </w:r>
    </w:p>
    <w:p w14:paraId="2DEE7B42" w14:textId="5BF5E43A" w:rsidR="50144EB2" w:rsidRDefault="50144EB2" w:rsidP="50144EB2">
      <w:pPr>
        <w:jc w:val="both"/>
        <w:rPr>
          <w:sz w:val="24"/>
          <w:szCs w:val="24"/>
        </w:rPr>
      </w:pPr>
    </w:p>
    <w:p w14:paraId="57F7D664" w14:textId="1E496EF2" w:rsidR="008B65B0" w:rsidRDefault="009B5F46" w:rsidP="50144EB2">
      <w:pPr>
        <w:jc w:val="both"/>
        <w:rPr>
          <w:sz w:val="24"/>
          <w:szCs w:val="24"/>
        </w:rPr>
      </w:pPr>
      <w:r w:rsidRPr="50144EB2">
        <w:rPr>
          <w:sz w:val="24"/>
          <w:szCs w:val="24"/>
        </w:rPr>
        <w:t xml:space="preserve">Apesar do potencial percebido, transformar uma habilidade, produto ou serviço em uma fonte complementar de renda envolve desafios. </w:t>
      </w:r>
      <w:r w:rsidR="7BEA07FA" w:rsidRPr="43E89EFD">
        <w:rPr>
          <w:sz w:val="24"/>
          <w:szCs w:val="24"/>
        </w:rPr>
        <w:t>A falta de dinheiro e de tempo são apontadas como o principal obstáculo, com 37,9% respectivamente. Em seguida, a</w:t>
      </w:r>
      <w:r w:rsidRPr="50144EB2">
        <w:rPr>
          <w:sz w:val="24"/>
          <w:szCs w:val="24"/>
        </w:rPr>
        <w:t xml:space="preserve"> carga de trabalho excessiva no emprego principal (26,3</w:t>
      </w:r>
      <w:r w:rsidR="3265E62A" w:rsidRPr="43E89EFD">
        <w:rPr>
          <w:sz w:val="24"/>
          <w:szCs w:val="24"/>
        </w:rPr>
        <w:t>%)</w:t>
      </w:r>
      <w:r w:rsidR="2736904F" w:rsidRPr="43E89EFD">
        <w:rPr>
          <w:sz w:val="24"/>
          <w:szCs w:val="24"/>
        </w:rPr>
        <w:t>,</w:t>
      </w:r>
      <w:r w:rsidRPr="50144EB2">
        <w:rPr>
          <w:sz w:val="24"/>
          <w:szCs w:val="24"/>
        </w:rPr>
        <w:t xml:space="preserve"> falta de oportunidades (24,7%), muita concorrência (24,1%) e a dificuldade de promover a atividade extra (16,4%). A falta de organização ou planejamento financeiro é apontada por 13,9%, enquanto 18,4% mencionam a inconstância dos ganhos.</w:t>
      </w:r>
    </w:p>
    <w:p w14:paraId="03596AC1" w14:textId="52AB520E" w:rsidR="00AE3018" w:rsidRDefault="00AE3018" w:rsidP="43E89EFD">
      <w:pPr>
        <w:jc w:val="both"/>
        <w:rPr>
          <w:sz w:val="24"/>
          <w:szCs w:val="24"/>
        </w:rPr>
      </w:pPr>
    </w:p>
    <w:p w14:paraId="0E43BE9A" w14:textId="77D14C61" w:rsidR="00AE3018" w:rsidRDefault="00AE3018" w:rsidP="50144EB2">
      <w:pPr>
        <w:jc w:val="both"/>
      </w:pPr>
    </w:p>
    <w:p w14:paraId="2CC74683" w14:textId="1E43A5B6" w:rsidR="2C4C119A" w:rsidRDefault="2C4C119A" w:rsidP="43E89EFD">
      <w:pPr>
        <w:jc w:val="center"/>
      </w:pPr>
      <w:r>
        <w:rPr>
          <w:noProof/>
        </w:rPr>
        <w:lastRenderedPageBreak/>
        <w:drawing>
          <wp:inline distT="0" distB="0" distL="0" distR="0" wp14:anchorId="12D4B99F" wp14:editId="7D54BDE5">
            <wp:extent cx="4498322" cy="2570470"/>
            <wp:effectExtent l="0" t="0" r="0" b="0"/>
            <wp:docPr id="6205555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55599" name="Picture 62055559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322" cy="257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7A951" w14:textId="2CFE4029" w:rsidR="43E89EFD" w:rsidRDefault="43E89EFD" w:rsidP="43E89EFD">
      <w:pPr>
        <w:jc w:val="both"/>
        <w:rPr>
          <w:b/>
          <w:bCs/>
          <w:sz w:val="24"/>
          <w:szCs w:val="24"/>
        </w:rPr>
      </w:pPr>
    </w:p>
    <w:p w14:paraId="1CAF9BF6" w14:textId="418597CA" w:rsidR="43E89EFD" w:rsidRDefault="43E89EFD" w:rsidP="43E89EFD">
      <w:pPr>
        <w:jc w:val="both"/>
        <w:rPr>
          <w:b/>
          <w:bCs/>
          <w:sz w:val="24"/>
          <w:szCs w:val="24"/>
        </w:rPr>
      </w:pPr>
    </w:p>
    <w:p w14:paraId="59E89F55" w14:textId="77777777" w:rsidR="008B65B0" w:rsidRDefault="009B5F46" w:rsidP="50144EB2">
      <w:pPr>
        <w:jc w:val="both"/>
        <w:rPr>
          <w:b/>
          <w:bCs/>
          <w:sz w:val="24"/>
          <w:szCs w:val="24"/>
        </w:rPr>
      </w:pPr>
      <w:r w:rsidRPr="50144EB2">
        <w:rPr>
          <w:b/>
          <w:bCs/>
          <w:sz w:val="24"/>
          <w:szCs w:val="24"/>
        </w:rPr>
        <w:t>Serasa lança série sobre renda com histórias reais</w:t>
      </w:r>
    </w:p>
    <w:p w14:paraId="7561513B" w14:textId="77777777" w:rsidR="00F771C8" w:rsidRDefault="00F771C8" w:rsidP="50144EB2">
      <w:pPr>
        <w:jc w:val="both"/>
        <w:rPr>
          <w:b/>
          <w:bCs/>
          <w:sz w:val="24"/>
          <w:szCs w:val="24"/>
        </w:rPr>
      </w:pPr>
    </w:p>
    <w:p w14:paraId="4C355406" w14:textId="0E695EA8" w:rsidR="008B65B0" w:rsidRDefault="009B5F46" w:rsidP="35D7126A">
      <w:pPr>
        <w:jc w:val="both"/>
        <w:rPr>
          <w:sz w:val="24"/>
          <w:szCs w:val="24"/>
        </w:rPr>
      </w:pPr>
      <w:r w:rsidRPr="35D7126A">
        <w:rPr>
          <w:sz w:val="24"/>
          <w:szCs w:val="24"/>
        </w:rPr>
        <w:t xml:space="preserve">Para ampliar essa conversa, a Serasa lança </w:t>
      </w:r>
      <w:r w:rsidR="00F771C8">
        <w:rPr>
          <w:sz w:val="24"/>
          <w:szCs w:val="24"/>
        </w:rPr>
        <w:t>nesta quinta-feira (15)</w:t>
      </w:r>
      <w:r w:rsidR="02C4F0E6" w:rsidRPr="35D7126A">
        <w:rPr>
          <w:sz w:val="24"/>
          <w:szCs w:val="24"/>
        </w:rPr>
        <w:t xml:space="preserve">, </w:t>
      </w:r>
      <w:r w:rsidRPr="35D7126A">
        <w:rPr>
          <w:sz w:val="24"/>
          <w:szCs w:val="24"/>
        </w:rPr>
        <w:t>uma série dedicada ao tema renda extra. Em seis episódios, o projeto acompanha pessoas que encontraram diferentes formas de complementar seus ganhos e transformar suas experiências e aprendizados práticos para quem também considera começar</w:t>
      </w:r>
      <w:r w:rsidR="11FC5962" w:rsidRPr="35D7126A">
        <w:rPr>
          <w:sz w:val="24"/>
          <w:szCs w:val="24"/>
        </w:rPr>
        <w:t xml:space="preserve">, além de dicas financeiras especialmente para quem busca fazer essas atividades. </w:t>
      </w:r>
    </w:p>
    <w:p w14:paraId="0D26B44A" w14:textId="1873E1FB" w:rsidR="50144EB2" w:rsidRDefault="50144EB2" w:rsidP="50144EB2">
      <w:pPr>
        <w:jc w:val="both"/>
        <w:rPr>
          <w:sz w:val="24"/>
          <w:szCs w:val="24"/>
        </w:rPr>
      </w:pPr>
    </w:p>
    <w:p w14:paraId="34E54358" w14:textId="345DE4D7" w:rsidR="008B65B0" w:rsidRDefault="009B5F46" w:rsidP="50144EB2">
      <w:pPr>
        <w:jc w:val="both"/>
      </w:pPr>
      <w:r w:rsidRPr="50144EB2">
        <w:rPr>
          <w:sz w:val="24"/>
          <w:szCs w:val="24"/>
        </w:rPr>
        <w:t xml:space="preserve">A série vai mostrar, a partir de histórias reais, não apenas os resultados, mas também as dificuldades, ajustes e aprendizados envolvidos em cada trajetória. Os conteúdos, publicados </w:t>
      </w:r>
      <w:r w:rsidR="73868022" w:rsidRPr="50144EB2">
        <w:rPr>
          <w:sz w:val="24"/>
          <w:szCs w:val="24"/>
        </w:rPr>
        <w:t>semanalmente</w:t>
      </w:r>
      <w:r w:rsidR="1EAEFE64" w:rsidRPr="50144EB2">
        <w:rPr>
          <w:sz w:val="24"/>
          <w:szCs w:val="24"/>
        </w:rPr>
        <w:t xml:space="preserve"> nas redes sociais da Serasa (@serasa) e</w:t>
      </w:r>
      <w:r w:rsidRPr="50144EB2">
        <w:rPr>
          <w:sz w:val="24"/>
          <w:szCs w:val="24"/>
        </w:rPr>
        <w:t xml:space="preserve"> vão abordar temas como identificação de habilidades e oportunidades, custos, precificação, divulgação, organização da rotina, separação do dinheiro e reinvestimento.</w:t>
      </w:r>
    </w:p>
    <w:p w14:paraId="31B9B930" w14:textId="4F8B93A0" w:rsidR="50144EB2" w:rsidRDefault="50144EB2" w:rsidP="50144EB2">
      <w:pPr>
        <w:jc w:val="both"/>
        <w:rPr>
          <w:sz w:val="24"/>
          <w:szCs w:val="24"/>
        </w:rPr>
      </w:pPr>
    </w:p>
    <w:p w14:paraId="5A5566A7" w14:textId="0357CA52" w:rsidR="008B65B0" w:rsidRDefault="009B5F46" w:rsidP="50144EB2">
      <w:pPr>
        <w:jc w:val="both"/>
      </w:pPr>
      <w:r w:rsidRPr="35D7126A">
        <w:rPr>
          <w:sz w:val="24"/>
          <w:szCs w:val="24"/>
        </w:rPr>
        <w:t xml:space="preserve">“Queremos mostrar que reorganizar as finanças não se resume a negociar dívidas. Para algumas pessoas, buscar uma renda complementar pode fazer parte desse processo, mas essa decisão precisa considerar a realidade e os limites de cada um. Por isso, vamos trazer histórias reais e aprendizados que ajudem o público a avaliar possibilidades de forma mais planejada e consciente”, finaliza </w:t>
      </w:r>
      <w:r w:rsidR="105DF254" w:rsidRPr="35D7126A">
        <w:rPr>
          <w:sz w:val="24"/>
          <w:szCs w:val="24"/>
        </w:rPr>
        <w:t>Aline</w:t>
      </w:r>
      <w:r w:rsidR="00AE3018" w:rsidRPr="35D7126A">
        <w:rPr>
          <w:sz w:val="24"/>
          <w:szCs w:val="24"/>
        </w:rPr>
        <w:t>.</w:t>
      </w:r>
    </w:p>
    <w:p w14:paraId="4AE41266" w14:textId="5EDDB1DC" w:rsidR="50144EB2" w:rsidRDefault="50144EB2" w:rsidP="50144EB2">
      <w:pPr>
        <w:jc w:val="both"/>
        <w:rPr>
          <w:sz w:val="24"/>
          <w:szCs w:val="24"/>
        </w:rPr>
      </w:pPr>
    </w:p>
    <w:p w14:paraId="487C7D91" w14:textId="7B9C3D69" w:rsidR="50144EB2" w:rsidRDefault="6DC9D828" w:rsidP="35D7126A">
      <w:pPr>
        <w:jc w:val="both"/>
      </w:pPr>
      <w:r w:rsidRPr="35D7126A">
        <w:rPr>
          <w:sz w:val="24"/>
          <w:szCs w:val="24"/>
        </w:rPr>
        <w:t xml:space="preserve">Além da série, a Serasa possui um portal totalmente dedicado </w:t>
      </w:r>
      <w:r w:rsidR="1C970DE5" w:rsidRPr="35D7126A">
        <w:rPr>
          <w:sz w:val="24"/>
          <w:szCs w:val="24"/>
        </w:rPr>
        <w:t>a trazer dicas para pessoas buscarem dinheiro extra de acordo com tempo, habilidades e recursos</w:t>
      </w:r>
      <w:r w:rsidR="1F60927A" w:rsidRPr="35D7126A">
        <w:rPr>
          <w:sz w:val="24"/>
          <w:szCs w:val="24"/>
        </w:rPr>
        <w:t xml:space="preserve"> e pode ser acessado através do link: </w:t>
      </w:r>
      <w:hyperlink r:id="rId15">
        <w:r w:rsidR="1F60927A" w:rsidRPr="35D7126A">
          <w:rPr>
            <w:rStyle w:val="Hyperlink"/>
          </w:rPr>
          <w:t>https://www.serasa.com.br/renda-extra/</w:t>
        </w:r>
      </w:hyperlink>
    </w:p>
    <w:p w14:paraId="02EF178E" w14:textId="77777777" w:rsidR="00D368A0" w:rsidRDefault="00D368A0" w:rsidP="50144EB2">
      <w:pPr>
        <w:jc w:val="both"/>
        <w:rPr>
          <w:sz w:val="24"/>
          <w:szCs w:val="24"/>
        </w:rPr>
      </w:pPr>
    </w:p>
    <w:p w14:paraId="194FECC9" w14:textId="77777777" w:rsidR="008B65B0" w:rsidRDefault="009B5F46" w:rsidP="50144EB2">
      <w:pPr>
        <w:rPr>
          <w:b/>
          <w:bCs/>
          <w:sz w:val="24"/>
          <w:szCs w:val="24"/>
        </w:rPr>
      </w:pPr>
      <w:r w:rsidRPr="50144EB2">
        <w:rPr>
          <w:b/>
          <w:bCs/>
          <w:sz w:val="24"/>
          <w:szCs w:val="24"/>
        </w:rPr>
        <w:t>Metodologia</w:t>
      </w:r>
    </w:p>
    <w:p w14:paraId="2A3BA5E0" w14:textId="77777777" w:rsidR="008B65B0" w:rsidRDefault="009B5F46" w:rsidP="50144EB2">
      <w:pPr>
        <w:jc w:val="both"/>
      </w:pPr>
      <w:r w:rsidRPr="50144EB2">
        <w:rPr>
          <w:sz w:val="24"/>
          <w:szCs w:val="24"/>
        </w:rPr>
        <w:t>Pesquisa realizada em parceria com o Instituto Opinion Box entre 13 e 23 de fevereiro de 2026 com 1.406 entrevistas online em todo o território nacional. A margem de erro é de 2,6 pontos percentuais.</w:t>
      </w:r>
    </w:p>
    <w:p w14:paraId="7A039EE9" w14:textId="1F435F45" w:rsidR="50144EB2" w:rsidRDefault="50144EB2" w:rsidP="50144EB2">
      <w:pPr>
        <w:jc w:val="both"/>
        <w:rPr>
          <w:sz w:val="24"/>
          <w:szCs w:val="24"/>
        </w:rPr>
      </w:pPr>
    </w:p>
    <w:p w14:paraId="6BF78F3B" w14:textId="77777777" w:rsidR="006C4AFC" w:rsidRDefault="009B5F46" w:rsidP="50144EB2">
      <w:pPr>
        <w:rPr>
          <w:sz w:val="24"/>
          <w:szCs w:val="24"/>
        </w:rPr>
      </w:pPr>
      <w:r w:rsidRPr="50144EB2">
        <w:rPr>
          <w:b/>
          <w:bCs/>
          <w:sz w:val="24"/>
          <w:szCs w:val="24"/>
        </w:rPr>
        <w:lastRenderedPageBreak/>
        <w:t>Informações à imprensa </w:t>
      </w:r>
      <w:r w:rsidRPr="50144EB2">
        <w:rPr>
          <w:sz w:val="24"/>
          <w:szCs w:val="24"/>
        </w:rPr>
        <w:t>  </w:t>
      </w:r>
    </w:p>
    <w:p w14:paraId="5DFDBF63" w14:textId="1AB1C173" w:rsidR="006C4AFC" w:rsidRDefault="006C4AFC" w:rsidP="50144EB2">
      <w:pPr>
        <w:rPr>
          <w:sz w:val="24"/>
          <w:szCs w:val="24"/>
        </w:rPr>
      </w:pPr>
      <w:r w:rsidRPr="006C4AFC">
        <w:rPr>
          <w:b/>
          <w:bCs/>
          <w:sz w:val="24"/>
          <w:szCs w:val="24"/>
        </w:rPr>
        <w:t>ngf imprensa e assessoria (51)991236847 e (51) 996537333</w:t>
      </w:r>
    </w:p>
    <w:p w14:paraId="4D574775" w14:textId="133EB390" w:rsidR="008B65B0" w:rsidRDefault="008B65B0" w:rsidP="50144EB2">
      <w:pPr>
        <w:rPr>
          <w:sz w:val="24"/>
          <w:szCs w:val="24"/>
        </w:rPr>
      </w:pPr>
    </w:p>
    <w:p w14:paraId="11C88567" w14:textId="77777777" w:rsidR="006C4AFC" w:rsidRDefault="006C4AFC" w:rsidP="50144EB2">
      <w:pPr>
        <w:rPr>
          <w:b/>
          <w:bCs/>
          <w:sz w:val="24"/>
          <w:szCs w:val="24"/>
        </w:rPr>
      </w:pPr>
    </w:p>
    <w:p w14:paraId="1C58FB59" w14:textId="63857438" w:rsidR="008B65B0" w:rsidRDefault="009B5F46" w:rsidP="50144EB2">
      <w:pPr>
        <w:rPr>
          <w:sz w:val="24"/>
          <w:szCs w:val="24"/>
        </w:rPr>
      </w:pPr>
      <w:r w:rsidRPr="50144EB2">
        <w:rPr>
          <w:b/>
          <w:bCs/>
          <w:sz w:val="24"/>
          <w:szCs w:val="24"/>
        </w:rPr>
        <w:t> </w:t>
      </w:r>
      <w:r w:rsidRPr="50144EB2">
        <w:rPr>
          <w:sz w:val="24"/>
          <w:szCs w:val="24"/>
        </w:rPr>
        <w:t xml:space="preserve">   </w:t>
      </w:r>
      <w:r>
        <w:br/>
      </w:r>
      <w:r w:rsidRPr="50144EB2">
        <w:rPr>
          <w:b/>
          <w:bCs/>
          <w:sz w:val="24"/>
          <w:szCs w:val="24"/>
        </w:rPr>
        <w:t>Sobre a Serasa  </w:t>
      </w:r>
      <w:r w:rsidRPr="50144EB2">
        <w:rPr>
          <w:sz w:val="24"/>
          <w:szCs w:val="24"/>
        </w:rPr>
        <w:t xml:space="preserve">   </w:t>
      </w:r>
    </w:p>
    <w:p w14:paraId="1CAF3883" w14:textId="77777777" w:rsidR="008B65B0" w:rsidRDefault="009B5F46" w:rsidP="50144EB2">
      <w:pPr>
        <w:jc w:val="both"/>
        <w:rPr>
          <w:sz w:val="24"/>
          <w:szCs w:val="24"/>
        </w:rPr>
      </w:pPr>
      <w:r w:rsidRPr="50144EB2">
        <w:rPr>
          <w:sz w:val="24"/>
          <w:szCs w:val="24"/>
        </w:rPr>
        <w:t xml:space="preserve">Com o propósito de revolucionar o acesso ao crédito no Brasil, a Serasa oferece um ecossistema completo voltado para a melhoria da saúde financeira da população por meio de produtos e serviços digitais. Mais informações no </w:t>
      </w:r>
      <w:hyperlink r:id="rId16">
        <w:r w:rsidRPr="50144EB2">
          <w:rPr>
            <w:color w:val="1155CC"/>
            <w:sz w:val="24"/>
            <w:szCs w:val="24"/>
            <w:u w:val="single"/>
          </w:rPr>
          <w:t>site da Serasa</w:t>
        </w:r>
      </w:hyperlink>
      <w:r w:rsidRPr="50144EB2">
        <w:rPr>
          <w:sz w:val="24"/>
          <w:szCs w:val="24"/>
        </w:rPr>
        <w:t>, </w:t>
      </w:r>
      <w:hyperlink r:id="rId17">
        <w:r w:rsidRPr="50144EB2">
          <w:rPr>
            <w:color w:val="1155CC"/>
            <w:sz w:val="24"/>
            <w:szCs w:val="24"/>
            <w:u w:val="single"/>
          </w:rPr>
          <w:t>blog</w:t>
        </w:r>
      </w:hyperlink>
      <w:r w:rsidRPr="50144EB2">
        <w:rPr>
          <w:sz w:val="24"/>
          <w:szCs w:val="24"/>
        </w:rPr>
        <w:t xml:space="preserve">, redes sociais e comunidade do Whatsapp (@serasa).  </w:t>
      </w:r>
    </w:p>
    <w:p w14:paraId="0917AF64" w14:textId="77777777" w:rsidR="008B65B0" w:rsidRDefault="008B65B0" w:rsidP="50144EB2"/>
    <w:sectPr w:rsidR="008B65B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 Moraes, Eduarda" w:date="2026-10-08T18:46:00Z" w:initials="ED">
    <w:p w14:paraId="57F3D37D" w14:textId="77777777" w:rsidR="00AE3018" w:rsidRDefault="00AE3018" w:rsidP="00AE3018">
      <w:pPr>
        <w:pStyle w:val="Textodecomentrio"/>
      </w:pPr>
      <w:r>
        <w:rPr>
          <w:rStyle w:val="Refdecomentrio"/>
        </w:rPr>
        <w:annotationRef/>
      </w:r>
      <w:r>
        <w:t>Tambem achei vago, o que é o esperado?</w:t>
      </w:r>
    </w:p>
  </w:comment>
  <w:comment w:id="1" w:author="Peppe Cecchetti, Maria" w:date="2026-10-09T10:04:00Z" w:initials="PM">
    <w:p w14:paraId="27C49766" w14:textId="4557D8A0" w:rsidR="002F2B7B" w:rsidRDefault="002F2B7B">
      <w:r>
        <w:annotationRef/>
      </w:r>
      <w:r w:rsidRPr="01040E86">
        <w:t>melhorei aqui. O que achas?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F3D37D" w15:done="1"/>
  <w15:commentEx w15:paraId="27C49766" w15:paraIdParent="57F3D37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B338BE" w16cex:dateUtc="2026-10-08T21:46:00Z"/>
  <w16cex:commentExtensible w16cex:durableId="66ADE35A" w16cex:dateUtc="2026-10-09T13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F3D37D" w16cid:durableId="41B338BE"/>
  <w16cid:commentId w16cid:paraId="27C49766" w16cid:durableId="66ADE3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4115" w14:textId="77777777" w:rsidR="00213301" w:rsidRDefault="00213301">
      <w:pPr>
        <w:spacing w:line="240" w:lineRule="auto"/>
      </w:pPr>
      <w:r>
        <w:separator/>
      </w:r>
    </w:p>
  </w:endnote>
  <w:endnote w:type="continuationSeparator" w:id="0">
    <w:p w14:paraId="1C557C51" w14:textId="77777777" w:rsidR="00213301" w:rsidRDefault="002133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991943-BB6B-4CCB-9990-CF7761682F8B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4BF0F19-572C-4FE5-8D85-84DABFE19F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E72F" w14:textId="77777777" w:rsidR="00213301" w:rsidRDefault="00213301">
      <w:pPr>
        <w:spacing w:line="240" w:lineRule="auto"/>
      </w:pPr>
      <w:r>
        <w:separator/>
      </w:r>
    </w:p>
  </w:footnote>
  <w:footnote w:type="continuationSeparator" w:id="0">
    <w:p w14:paraId="47F6EF79" w14:textId="77777777" w:rsidR="00213301" w:rsidRDefault="002133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44A7"/>
    <w:multiLevelType w:val="multilevel"/>
    <w:tmpl w:val="A3545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3062359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 Moraes, Eduarda">
    <w15:presenceInfo w15:providerId="AD" w15:userId="S::Eduarda.Moraes2@br.experian.com::61f7e03c-c1c5-41eb-b788-8e4c479d728e"/>
  </w15:person>
  <w15:person w15:author="Peppe Cecchetti, Maria">
    <w15:presenceInfo w15:providerId="AD" w15:userId="S::maria.pcecchetti@experian.com::b18c20aa-bec4-4f82-9ec0-673a5ce7c6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B0"/>
    <w:rsid w:val="0002450B"/>
    <w:rsid w:val="000B540C"/>
    <w:rsid w:val="000F66D7"/>
    <w:rsid w:val="00213301"/>
    <w:rsid w:val="00225351"/>
    <w:rsid w:val="002C23E7"/>
    <w:rsid w:val="002F2B7B"/>
    <w:rsid w:val="003D5C1D"/>
    <w:rsid w:val="00436EFC"/>
    <w:rsid w:val="004F1B1A"/>
    <w:rsid w:val="005C0D95"/>
    <w:rsid w:val="005F4FA1"/>
    <w:rsid w:val="00617919"/>
    <w:rsid w:val="006601F3"/>
    <w:rsid w:val="0068019E"/>
    <w:rsid w:val="006C4AFC"/>
    <w:rsid w:val="006D2F84"/>
    <w:rsid w:val="006F5EB1"/>
    <w:rsid w:val="007B4283"/>
    <w:rsid w:val="008B65B0"/>
    <w:rsid w:val="009528F6"/>
    <w:rsid w:val="0098377E"/>
    <w:rsid w:val="009B4381"/>
    <w:rsid w:val="009B5F46"/>
    <w:rsid w:val="00A17E4F"/>
    <w:rsid w:val="00AE3018"/>
    <w:rsid w:val="00B671B7"/>
    <w:rsid w:val="00BB2F63"/>
    <w:rsid w:val="00BB62D5"/>
    <w:rsid w:val="00C7548F"/>
    <w:rsid w:val="00D368A0"/>
    <w:rsid w:val="00D83FA3"/>
    <w:rsid w:val="00E1391F"/>
    <w:rsid w:val="00E3706A"/>
    <w:rsid w:val="00E5115D"/>
    <w:rsid w:val="00E5648F"/>
    <w:rsid w:val="00E62517"/>
    <w:rsid w:val="00F771C8"/>
    <w:rsid w:val="01D184A2"/>
    <w:rsid w:val="02C4F0E6"/>
    <w:rsid w:val="02E4DDC7"/>
    <w:rsid w:val="05A78E44"/>
    <w:rsid w:val="07AD4ABA"/>
    <w:rsid w:val="082A1E19"/>
    <w:rsid w:val="0A12ACE2"/>
    <w:rsid w:val="0B090D16"/>
    <w:rsid w:val="0E79FA24"/>
    <w:rsid w:val="0E9E1EF7"/>
    <w:rsid w:val="105DF254"/>
    <w:rsid w:val="10655099"/>
    <w:rsid w:val="11FC5962"/>
    <w:rsid w:val="127FFEAC"/>
    <w:rsid w:val="14CABF57"/>
    <w:rsid w:val="164B9C1D"/>
    <w:rsid w:val="16DF5A2D"/>
    <w:rsid w:val="18D810AB"/>
    <w:rsid w:val="1B991D70"/>
    <w:rsid w:val="1BBFB81C"/>
    <w:rsid w:val="1C970DE5"/>
    <w:rsid w:val="1EAEFE64"/>
    <w:rsid w:val="1F60927A"/>
    <w:rsid w:val="1FA65CF6"/>
    <w:rsid w:val="233517D5"/>
    <w:rsid w:val="23AB2DEE"/>
    <w:rsid w:val="2736904F"/>
    <w:rsid w:val="27485428"/>
    <w:rsid w:val="28188BF7"/>
    <w:rsid w:val="297742C6"/>
    <w:rsid w:val="2C4C119A"/>
    <w:rsid w:val="2D8ECAC3"/>
    <w:rsid w:val="2E1937F2"/>
    <w:rsid w:val="316A8D6B"/>
    <w:rsid w:val="3265E62A"/>
    <w:rsid w:val="32915F0D"/>
    <w:rsid w:val="335B7648"/>
    <w:rsid w:val="35D7126A"/>
    <w:rsid w:val="37451819"/>
    <w:rsid w:val="3A1B4B53"/>
    <w:rsid w:val="3B8672F8"/>
    <w:rsid w:val="3CA4C8B6"/>
    <w:rsid w:val="3D2B3A86"/>
    <w:rsid w:val="40198C5F"/>
    <w:rsid w:val="41A6E5F4"/>
    <w:rsid w:val="41EE078A"/>
    <w:rsid w:val="42E85D2A"/>
    <w:rsid w:val="433B5E2C"/>
    <w:rsid w:val="43E89EFD"/>
    <w:rsid w:val="447EDDAF"/>
    <w:rsid w:val="47B9FB82"/>
    <w:rsid w:val="48C45B35"/>
    <w:rsid w:val="48DA5039"/>
    <w:rsid w:val="493C887E"/>
    <w:rsid w:val="4BD0BF50"/>
    <w:rsid w:val="4E25D732"/>
    <w:rsid w:val="4E79AEF8"/>
    <w:rsid w:val="50144EB2"/>
    <w:rsid w:val="5041B59D"/>
    <w:rsid w:val="511AFFF7"/>
    <w:rsid w:val="57FFD611"/>
    <w:rsid w:val="582723DF"/>
    <w:rsid w:val="5C0A8A98"/>
    <w:rsid w:val="5EF3B1D0"/>
    <w:rsid w:val="5F507A45"/>
    <w:rsid w:val="617242CD"/>
    <w:rsid w:val="653A07CC"/>
    <w:rsid w:val="6DC9D828"/>
    <w:rsid w:val="6FF43B0A"/>
    <w:rsid w:val="705FFF83"/>
    <w:rsid w:val="73842B57"/>
    <w:rsid w:val="73868022"/>
    <w:rsid w:val="7415BCDA"/>
    <w:rsid w:val="78EB1D08"/>
    <w:rsid w:val="78FF3049"/>
    <w:rsid w:val="79F8FD11"/>
    <w:rsid w:val="7BEA07FA"/>
    <w:rsid w:val="7C9DBD51"/>
    <w:rsid w:val="7EB704DD"/>
    <w:rsid w:val="7ECFA232"/>
    <w:rsid w:val="7FBC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6464"/>
  <w15:docId w15:val="{63E1981F-8C50-49B4-A581-DB253CFB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301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3018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368A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68A0"/>
  </w:style>
  <w:style w:type="paragraph" w:styleId="Rodap">
    <w:name w:val="footer"/>
    <w:basedOn w:val="Normal"/>
    <w:link w:val="RodapChar"/>
    <w:uiPriority w:val="99"/>
    <w:unhideWhenUsed/>
    <w:rsid w:val="00D368A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68A0"/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yperlink" Target="https://www.serasa.com.br/blog/pix-para-crianca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erasa.com.b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yperlink" Target="https://www.serasa.com.br/renda-extra/" TargetMode="Externa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F436380A8FE4BBBDFE211B8D348CC" ma:contentTypeVersion="24" ma:contentTypeDescription="Create a new document." ma:contentTypeScope="" ma:versionID="5fbff5ae3a009104f4f15708a82ed762">
  <xsd:schema xmlns:xsd="http://www.w3.org/2001/XMLSchema" xmlns:xs="http://www.w3.org/2001/XMLSchema" xmlns:p="http://schemas.microsoft.com/office/2006/metadata/properties" xmlns:ns2="bbec0099-305f-4cb1-9318-43caba4a0ca4" xmlns:ns3="b178f695-71ff-4a8e-a565-49262d5985c0" targetNamespace="http://schemas.microsoft.com/office/2006/metadata/properties" ma:root="true" ma:fieldsID="deda8f8be959a83e61949c0efa1ab327" ns2:_="" ns3:_="">
    <xsd:import namespace="bbec0099-305f-4cb1-9318-43caba4a0ca4"/>
    <xsd:import namespace="b178f695-71ff-4a8e-a565-49262d598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Imagem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c0099-305f-4cb1-9318-43caba4a0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d36814-a0ed-4445-b17e-fb0b648984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magem" ma:index="24" nillable="true" ma:displayName="Imagem" ma:format="Thumbnail" ma:internalName="Imagem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8f695-71ff-4a8e-a565-49262d5985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a7ba8a-c930-481d-b00e-13f59e78ee48}" ma:internalName="TaxCatchAll" ma:showField="CatchAllData" ma:web="b178f695-71ff-4a8e-a565-49262d598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78f695-71ff-4a8e-a565-49262d5985c0" xsi:nil="true"/>
    <Imagem xmlns="bbec0099-305f-4cb1-9318-43caba4a0ca4" xsi:nil="true"/>
    <lcf76f155ced4ddcb4097134ff3c332f xmlns="bbec0099-305f-4cb1-9318-43caba4a0c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07FFB5-6C9A-4C73-B7FB-A165ED1B7D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89E507-F652-432F-9968-20CD6208B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c0099-305f-4cb1-9318-43caba4a0ca4"/>
    <ds:schemaRef ds:uri="b178f695-71ff-4a8e-a565-49262d598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F7B34A-A43F-4092-B58B-C9E2D546A023}">
  <ds:schemaRefs>
    <ds:schemaRef ds:uri="http://schemas.microsoft.com/office/2006/metadata/properties"/>
    <ds:schemaRef ds:uri="http://schemas.microsoft.com/office/infopath/2007/PartnerControls"/>
    <ds:schemaRef ds:uri="b178f695-71ff-4a8e-a565-49262d5985c0"/>
    <ds:schemaRef ds:uri="bbec0099-305f-4cb1-9318-43caba4a0ca4"/>
  </ds:schemaRefs>
</ds:datastoreItem>
</file>

<file path=docMetadata/LabelInfo.xml><?xml version="1.0" encoding="utf-8"?>
<clbl:labelList xmlns:clbl="http://schemas.microsoft.com/office/2020/mipLabelMetadata">
  <clbl:label id="{be67623c-1932-42a6-9d24-6c359fe5ea71}" enabled="0" method="" siteId="{be67623c-1932-42a6-9d24-6c359fe5ea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811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Serasa Experian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Gomes</dc:creator>
  <cp:keywords/>
  <cp:lastModifiedBy>Catarina Gomes</cp:lastModifiedBy>
  <cp:revision>2</cp:revision>
  <dcterms:created xsi:type="dcterms:W3CDTF">2026-10-14T18:31:00Z</dcterms:created>
  <dcterms:modified xsi:type="dcterms:W3CDTF">2026-10-14T18:31:00Z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0x010100C57F436380A8FE4BBBDFE211B8D348CC</vt:lpwstr>
  </property>
  <property fmtid="{D5CDD505-2E9C-101B-9397-08002B2CF9AE}" pid="3" name="MediaServiceImageTags">
    <vt:lpwstr/>
  </property>
</Properties>
</file>