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7F94" w14:textId="1F57F272" w:rsidR="00FB7D68" w:rsidRDefault="099FB059" w:rsidP="59F4BDDE">
      <w:pPr>
        <w:spacing w:before="240"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9F4BDDE">
        <w:rPr>
          <w:rFonts w:ascii="Arial" w:eastAsia="Arial" w:hAnsi="Arial" w:cs="Arial"/>
          <w:b/>
          <w:bCs/>
          <w:sz w:val="28"/>
          <w:szCs w:val="28"/>
        </w:rPr>
        <w:t>Mulheres têm menos reserva de emergência e menor folga no orçamento do que homens, revela pesquisa da Serasa</w:t>
      </w:r>
    </w:p>
    <w:p w14:paraId="190AF3EE" w14:textId="77777777" w:rsidR="00556E79" w:rsidRDefault="00556E79" w:rsidP="59F4BDDE">
      <w:pPr>
        <w:spacing w:before="240" w:after="240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10C88FBA" w14:textId="56238AD1" w:rsidR="00FB7D68" w:rsidRDefault="416BA6AE" w:rsidP="00077997">
      <w:pPr>
        <w:numPr>
          <w:ilvl w:val="0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 w:rsidRPr="65EE63F1">
        <w:rPr>
          <w:rFonts w:ascii="Arial" w:eastAsia="Arial" w:hAnsi="Arial" w:cs="Arial"/>
          <w:i/>
          <w:iCs/>
          <w:sz w:val="22"/>
          <w:szCs w:val="22"/>
        </w:rPr>
        <w:t xml:space="preserve">81% das mulheres não possuem reserva de emergência, </w:t>
      </w:r>
      <w:r w:rsidR="002B39AE">
        <w:rPr>
          <w:rFonts w:ascii="Arial" w:eastAsia="Arial" w:hAnsi="Arial" w:cs="Arial"/>
          <w:i/>
          <w:iCs/>
          <w:sz w:val="22"/>
          <w:szCs w:val="22"/>
        </w:rPr>
        <w:t xml:space="preserve">12 pontos percentuais </w:t>
      </w:r>
      <w:r w:rsidR="00132766">
        <w:rPr>
          <w:rFonts w:ascii="Arial" w:eastAsia="Arial" w:hAnsi="Arial" w:cs="Arial"/>
          <w:i/>
          <w:iCs/>
          <w:sz w:val="22"/>
          <w:szCs w:val="22"/>
        </w:rPr>
        <w:t>acima dos</w:t>
      </w:r>
      <w:r w:rsidR="002B39AE">
        <w:rPr>
          <w:rFonts w:ascii="Arial" w:eastAsia="Arial" w:hAnsi="Arial" w:cs="Arial"/>
          <w:i/>
          <w:iCs/>
          <w:sz w:val="22"/>
          <w:szCs w:val="22"/>
        </w:rPr>
        <w:t xml:space="preserve"> ho</w:t>
      </w:r>
      <w:r w:rsidRPr="65EE63F1">
        <w:rPr>
          <w:rFonts w:ascii="Arial" w:eastAsia="Arial" w:hAnsi="Arial" w:cs="Arial"/>
          <w:i/>
          <w:iCs/>
          <w:sz w:val="22"/>
          <w:szCs w:val="22"/>
        </w:rPr>
        <w:t>mens;</w:t>
      </w:r>
    </w:p>
    <w:p w14:paraId="49565CC9" w14:textId="77ED290E" w:rsidR="00FB7D68" w:rsidRDefault="416BA6AE" w:rsidP="00077997">
      <w:pPr>
        <w:numPr>
          <w:ilvl w:val="0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 w:rsidRPr="65EE63F1">
        <w:rPr>
          <w:rFonts w:ascii="Arial" w:eastAsia="Arial" w:hAnsi="Arial" w:cs="Arial"/>
          <w:i/>
          <w:iCs/>
          <w:sz w:val="22"/>
          <w:szCs w:val="22"/>
        </w:rPr>
        <w:t>Apenas 17% das mulheres conseguem pagar todas as contas e ainda guardar dinheiro;</w:t>
      </w:r>
    </w:p>
    <w:p w14:paraId="4B1B1187" w14:textId="0ED14927" w:rsidR="65EE63F1" w:rsidRDefault="416BA6AE" w:rsidP="00077997">
      <w:pPr>
        <w:numPr>
          <w:ilvl w:val="0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 w:rsidRPr="65EE63F1">
        <w:rPr>
          <w:rFonts w:ascii="Arial" w:eastAsia="Arial" w:hAnsi="Arial" w:cs="Arial"/>
          <w:i/>
          <w:iCs/>
          <w:sz w:val="22"/>
          <w:szCs w:val="22"/>
        </w:rPr>
        <w:t>Renda insuficiente para cobrir despesas é obstáculo para 30,3% das mulheres e 21,5% dos homens</w:t>
      </w:r>
      <w:r w:rsidR="00B97CE3">
        <w:rPr>
          <w:rFonts w:ascii="Arial" w:eastAsia="Arial" w:hAnsi="Arial" w:cs="Arial"/>
          <w:i/>
          <w:iCs/>
          <w:sz w:val="22"/>
          <w:szCs w:val="22"/>
        </w:rPr>
        <w:t>.</w:t>
      </w:r>
    </w:p>
    <w:p w14:paraId="2EF346CD" w14:textId="48E0DB7B" w:rsidR="00FB7D68" w:rsidRDefault="416BA6AE" w:rsidP="65EE63F1">
      <w:pPr>
        <w:spacing w:before="240" w:after="240"/>
        <w:jc w:val="both"/>
        <w:rPr>
          <w:rFonts w:ascii="Arial" w:eastAsia="Arial" w:hAnsi="Arial" w:cs="Arial"/>
        </w:rPr>
      </w:pPr>
      <w:r w:rsidRPr="0375799D">
        <w:rPr>
          <w:rFonts w:ascii="Arial" w:eastAsia="Arial" w:hAnsi="Arial" w:cs="Arial"/>
          <w:b/>
          <w:bCs/>
        </w:rPr>
        <w:t>Julho de 2026</w:t>
      </w:r>
      <w:r w:rsidRPr="0375799D">
        <w:rPr>
          <w:rFonts w:ascii="Arial" w:eastAsia="Arial" w:hAnsi="Arial" w:cs="Arial"/>
        </w:rPr>
        <w:t xml:space="preserve"> – </w:t>
      </w:r>
      <w:r w:rsidR="6C997C65" w:rsidRPr="0375799D">
        <w:rPr>
          <w:rFonts w:ascii="Arial" w:eastAsia="Arial" w:hAnsi="Arial" w:cs="Arial"/>
          <w:color w:val="000000" w:themeColor="text1"/>
        </w:rPr>
        <w:t>A construção de uma reserva de emergência</w:t>
      </w:r>
      <w:r w:rsidR="647CFF5B" w:rsidRPr="0375799D">
        <w:rPr>
          <w:rFonts w:ascii="Arial" w:eastAsia="Arial" w:hAnsi="Arial" w:cs="Arial"/>
          <w:color w:val="000000" w:themeColor="text1"/>
        </w:rPr>
        <w:t>, um dos principais pilares da educação financeira,</w:t>
      </w:r>
      <w:r w:rsidR="6C997C65" w:rsidRPr="0375799D">
        <w:rPr>
          <w:rFonts w:ascii="Arial" w:eastAsia="Arial" w:hAnsi="Arial" w:cs="Arial"/>
          <w:color w:val="000000" w:themeColor="text1"/>
        </w:rPr>
        <w:t xml:space="preserve"> segue sendo um desafio para a maior parte </w:t>
      </w:r>
      <w:r w:rsidR="0194213D" w:rsidRPr="0375799D">
        <w:rPr>
          <w:rFonts w:ascii="Arial" w:eastAsia="Arial" w:hAnsi="Arial" w:cs="Arial"/>
          <w:color w:val="000000" w:themeColor="text1"/>
        </w:rPr>
        <w:t>dos brasileiros</w:t>
      </w:r>
      <w:r w:rsidR="6C997C65" w:rsidRPr="0375799D">
        <w:rPr>
          <w:rFonts w:ascii="Arial" w:eastAsia="Arial" w:hAnsi="Arial" w:cs="Arial"/>
          <w:color w:val="000000" w:themeColor="text1"/>
        </w:rPr>
        <w:t>.</w:t>
      </w:r>
      <w:r w:rsidRPr="0375799D">
        <w:rPr>
          <w:rFonts w:ascii="Arial" w:eastAsia="Arial" w:hAnsi="Arial" w:cs="Arial"/>
        </w:rPr>
        <w:t xml:space="preserve"> </w:t>
      </w:r>
      <w:r w:rsidR="7598DEA5" w:rsidRPr="0375799D">
        <w:rPr>
          <w:rFonts w:ascii="Arial" w:eastAsia="Arial" w:hAnsi="Arial" w:cs="Arial"/>
        </w:rPr>
        <w:t>No entanto, u</w:t>
      </w:r>
      <w:r w:rsidRPr="0375799D">
        <w:rPr>
          <w:rFonts w:ascii="Arial" w:eastAsia="Arial" w:hAnsi="Arial" w:cs="Arial"/>
        </w:rPr>
        <w:t>ma pesquisa realizada pela Serasa</w:t>
      </w:r>
      <w:r w:rsidR="6C0F43AF" w:rsidRPr="0375799D">
        <w:rPr>
          <w:rFonts w:ascii="Arial" w:eastAsia="Arial" w:hAnsi="Arial" w:cs="Arial"/>
        </w:rPr>
        <w:t xml:space="preserve"> </w:t>
      </w:r>
      <w:r w:rsidR="46532293" w:rsidRPr="0375799D">
        <w:rPr>
          <w:rFonts w:ascii="Arial" w:eastAsia="Arial" w:hAnsi="Arial" w:cs="Arial"/>
        </w:rPr>
        <w:t xml:space="preserve">revela que essa dificuldade é ainda maior </w:t>
      </w:r>
      <w:r w:rsidR="647CFF5B" w:rsidRPr="0375799D">
        <w:rPr>
          <w:rFonts w:ascii="Arial" w:eastAsia="Arial" w:hAnsi="Arial" w:cs="Arial"/>
        </w:rPr>
        <w:t>entre as mulheres</w:t>
      </w:r>
      <w:r w:rsidR="46532293" w:rsidRPr="0375799D">
        <w:rPr>
          <w:rFonts w:ascii="Arial" w:eastAsia="Arial" w:hAnsi="Arial" w:cs="Arial"/>
        </w:rPr>
        <w:t>. E</w:t>
      </w:r>
      <w:r w:rsidRPr="0375799D">
        <w:rPr>
          <w:rFonts w:ascii="Arial" w:eastAsia="Arial" w:hAnsi="Arial" w:cs="Arial"/>
        </w:rPr>
        <w:t xml:space="preserve">nquanto </w:t>
      </w:r>
      <w:r w:rsidR="159260A9" w:rsidRPr="0375799D">
        <w:rPr>
          <w:rFonts w:ascii="Arial" w:eastAsia="Arial" w:hAnsi="Arial" w:cs="Arial"/>
        </w:rPr>
        <w:t>3</w:t>
      </w:r>
      <w:r w:rsidR="5F84C4DA" w:rsidRPr="0375799D">
        <w:rPr>
          <w:rFonts w:ascii="Arial" w:eastAsia="Arial" w:hAnsi="Arial" w:cs="Arial"/>
        </w:rPr>
        <w:t>2</w:t>
      </w:r>
      <w:r w:rsidRPr="0375799D">
        <w:rPr>
          <w:rFonts w:ascii="Arial" w:eastAsia="Arial" w:hAnsi="Arial" w:cs="Arial"/>
        </w:rPr>
        <w:t xml:space="preserve">% dos homens afirmam ter </w:t>
      </w:r>
      <w:r w:rsidR="323C8E05" w:rsidRPr="0375799D">
        <w:rPr>
          <w:rFonts w:ascii="Arial" w:eastAsia="Arial" w:hAnsi="Arial" w:cs="Arial"/>
        </w:rPr>
        <w:t xml:space="preserve">algum </w:t>
      </w:r>
      <w:r w:rsidRPr="0375799D">
        <w:rPr>
          <w:rFonts w:ascii="Arial" w:eastAsia="Arial" w:hAnsi="Arial" w:cs="Arial"/>
        </w:rPr>
        <w:t>tipo de reserva, entre as mulheres</w:t>
      </w:r>
      <w:r w:rsidR="6C0F43AF" w:rsidRPr="0375799D">
        <w:rPr>
          <w:rFonts w:ascii="Arial" w:eastAsia="Arial" w:hAnsi="Arial" w:cs="Arial"/>
        </w:rPr>
        <w:t xml:space="preserve">, </w:t>
      </w:r>
      <w:r w:rsidRPr="0375799D">
        <w:rPr>
          <w:rFonts w:ascii="Arial" w:eastAsia="Arial" w:hAnsi="Arial" w:cs="Arial"/>
        </w:rPr>
        <w:t xml:space="preserve">o índice </w:t>
      </w:r>
      <w:r w:rsidR="1A3D671B" w:rsidRPr="0375799D">
        <w:rPr>
          <w:rFonts w:ascii="Arial" w:eastAsia="Arial" w:hAnsi="Arial" w:cs="Arial"/>
        </w:rPr>
        <w:t>cai</w:t>
      </w:r>
      <w:r w:rsidRPr="0375799D">
        <w:rPr>
          <w:rFonts w:ascii="Arial" w:eastAsia="Arial" w:hAnsi="Arial" w:cs="Arial"/>
        </w:rPr>
        <w:t xml:space="preserve"> para </w:t>
      </w:r>
      <w:r w:rsidR="647CFF5B" w:rsidRPr="0375799D">
        <w:rPr>
          <w:rFonts w:ascii="Arial" w:eastAsia="Arial" w:hAnsi="Arial" w:cs="Arial"/>
        </w:rPr>
        <w:t xml:space="preserve">apenas </w:t>
      </w:r>
      <w:r w:rsidR="2763039F" w:rsidRPr="0375799D">
        <w:rPr>
          <w:rFonts w:ascii="Arial" w:eastAsia="Arial" w:hAnsi="Arial" w:cs="Arial"/>
        </w:rPr>
        <w:t>19</w:t>
      </w:r>
      <w:r w:rsidRPr="0375799D">
        <w:rPr>
          <w:rFonts w:ascii="Arial" w:eastAsia="Arial" w:hAnsi="Arial" w:cs="Arial"/>
        </w:rPr>
        <w:t xml:space="preserve">%. </w:t>
      </w:r>
    </w:p>
    <w:p w14:paraId="650447E6" w14:textId="6BA0991D" w:rsidR="00725089" w:rsidRDefault="2A298F4B" w:rsidP="65EE63F1">
      <w:pPr>
        <w:spacing w:before="240" w:after="240"/>
        <w:jc w:val="both"/>
        <w:rPr>
          <w:rFonts w:ascii="Arial" w:eastAsia="Arial" w:hAnsi="Arial" w:cs="Arial"/>
        </w:rPr>
      </w:pPr>
      <w:r w:rsidRPr="47DF80C4">
        <w:rPr>
          <w:rFonts w:ascii="Arial" w:eastAsia="Arial" w:hAnsi="Arial" w:cs="Arial"/>
        </w:rPr>
        <w:t>O levantamento, realizado em parceria com o Instituto Opinion Box, também evidencia diferenças na rotina financeira de homens e mulheres. Apenas 17% do público feminino consegue pagar todas as contas do mês e ainda</w:t>
      </w:r>
      <w:r w:rsidR="67F31FBC" w:rsidRPr="47DF80C4">
        <w:rPr>
          <w:rFonts w:ascii="Arial" w:eastAsia="Arial" w:hAnsi="Arial" w:cs="Arial"/>
        </w:rPr>
        <w:t xml:space="preserve"> formar uma reserva financeira, enquanto entre os homens esse índice chega a</w:t>
      </w:r>
      <w:r w:rsidRPr="47DF80C4">
        <w:rPr>
          <w:rFonts w:ascii="Arial" w:eastAsia="Arial" w:hAnsi="Arial" w:cs="Arial"/>
        </w:rPr>
        <w:t xml:space="preserve"> 2</w:t>
      </w:r>
      <w:r w:rsidR="7547DC16" w:rsidRPr="47DF80C4">
        <w:rPr>
          <w:rFonts w:ascii="Arial" w:eastAsia="Arial" w:hAnsi="Arial" w:cs="Arial"/>
        </w:rPr>
        <w:t>9</w:t>
      </w:r>
      <w:r w:rsidRPr="47DF80C4">
        <w:rPr>
          <w:rFonts w:ascii="Arial" w:eastAsia="Arial" w:hAnsi="Arial" w:cs="Arial"/>
        </w:rPr>
        <w:t>%</w:t>
      </w:r>
      <w:r w:rsidR="1AACF6D1" w:rsidRPr="47DF80C4">
        <w:rPr>
          <w:rFonts w:ascii="Arial" w:eastAsia="Arial" w:hAnsi="Arial" w:cs="Arial"/>
        </w:rPr>
        <w:t>.</w:t>
      </w:r>
    </w:p>
    <w:p w14:paraId="02A414AE" w14:textId="63FC222E" w:rsidR="00210E16" w:rsidRPr="00210E16" w:rsidRDefault="00210E16" w:rsidP="65EE63F1">
      <w:pPr>
        <w:spacing w:before="240" w:after="240"/>
        <w:jc w:val="both"/>
        <w:rPr>
          <w:rFonts w:ascii="Arial" w:eastAsia="Arial" w:hAnsi="Arial" w:cs="Arial"/>
        </w:rPr>
      </w:pPr>
      <w:r w:rsidRPr="0375799D">
        <w:rPr>
          <w:rFonts w:ascii="Arial" w:eastAsia="Arial" w:hAnsi="Arial" w:cs="Arial"/>
        </w:rPr>
        <w:t>Quando perguntados sobre suas principais preocupações financeiras, homens (4</w:t>
      </w:r>
      <w:r w:rsidR="1AA16514" w:rsidRPr="0375799D">
        <w:rPr>
          <w:rFonts w:ascii="Arial" w:eastAsia="Arial" w:hAnsi="Arial" w:cs="Arial"/>
        </w:rPr>
        <w:t>3</w:t>
      </w:r>
      <w:r w:rsidRPr="0375799D">
        <w:rPr>
          <w:rFonts w:ascii="Arial" w:eastAsia="Arial" w:hAnsi="Arial" w:cs="Arial"/>
        </w:rPr>
        <w:t>%) e mulheres (4</w:t>
      </w:r>
      <w:r w:rsidR="5EDF8AC0" w:rsidRPr="0375799D">
        <w:rPr>
          <w:rFonts w:ascii="Arial" w:eastAsia="Arial" w:hAnsi="Arial" w:cs="Arial"/>
        </w:rPr>
        <w:t>5</w:t>
      </w:r>
      <w:r w:rsidRPr="0375799D">
        <w:rPr>
          <w:rFonts w:ascii="Arial" w:eastAsia="Arial" w:hAnsi="Arial" w:cs="Arial"/>
        </w:rPr>
        <w:t xml:space="preserve">%) apontam a quitação de dívidas atrasadas como a principal preocupação financeira. </w:t>
      </w:r>
    </w:p>
    <w:p w14:paraId="0AB006D4" w14:textId="7D3863EA" w:rsidR="00B21648" w:rsidRDefault="2D7CC8C2" w:rsidP="0375799D">
      <w:pPr>
        <w:spacing w:before="240" w:after="240"/>
        <w:jc w:val="both"/>
      </w:pPr>
      <w:r w:rsidRPr="47DF80C4">
        <w:rPr>
          <w:rFonts w:ascii="Arial" w:eastAsia="Arial" w:hAnsi="Arial" w:cs="Arial"/>
        </w:rPr>
        <w:t>Esse cenário também se reflete nos dados do Mapa da Inadimplência e Renegociação de Dívidas da Serasa, principal indicador do país. Segundo último levantamento, referente a maio de 2026, as mulheres representam 5</w:t>
      </w:r>
      <w:r w:rsidR="232B33F5" w:rsidRPr="47DF80C4">
        <w:rPr>
          <w:rFonts w:ascii="Arial" w:eastAsia="Arial" w:hAnsi="Arial" w:cs="Arial"/>
        </w:rPr>
        <w:t>0,5</w:t>
      </w:r>
      <w:r w:rsidRPr="47DF80C4">
        <w:rPr>
          <w:rFonts w:ascii="Arial" w:eastAsia="Arial" w:hAnsi="Arial" w:cs="Arial"/>
        </w:rPr>
        <w:t>% do total de consumidores inadimplentes no país. Na comparação com o mesmo período do ano anterior, a inadimplência feminina cresceu 9,2%, enquanto entre os homens o avanço foi de 7,8%.</w:t>
      </w:r>
    </w:p>
    <w:p w14:paraId="33DEB8DC" w14:textId="4D993C6D" w:rsidR="0375799D" w:rsidRDefault="02F4369D" w:rsidP="47DF80C4">
      <w:pPr>
        <w:spacing w:before="240" w:after="240"/>
        <w:jc w:val="center"/>
      </w:pPr>
      <w:r>
        <w:rPr>
          <w:noProof/>
        </w:rPr>
        <w:drawing>
          <wp:inline distT="0" distB="0" distL="0" distR="0" wp14:anchorId="360E2278" wp14:editId="4897546D">
            <wp:extent cx="3455471" cy="1775288"/>
            <wp:effectExtent l="0" t="0" r="0" b="0"/>
            <wp:docPr id="31529235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92357" name="Picture 31529235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689" t="10325" r="1711" b="12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471" cy="17752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E032" w14:textId="57C4B614" w:rsidR="00E45941" w:rsidRDefault="00A162F2" w:rsidP="65EE63F1">
      <w:pPr>
        <w:spacing w:before="240" w:after="240"/>
        <w:jc w:val="both"/>
        <w:rPr>
          <w:rFonts w:ascii="Arial" w:eastAsia="Arial" w:hAnsi="Arial" w:cs="Arial"/>
        </w:rPr>
      </w:pPr>
      <w:r w:rsidRPr="0375799D">
        <w:rPr>
          <w:rFonts w:ascii="Arial" w:eastAsia="Arial" w:hAnsi="Arial" w:cs="Arial"/>
        </w:rPr>
        <w:lastRenderedPageBreak/>
        <w:t>"Os dados mostram que muitas mulheres ainda concentram seus esforços em conseguir fechar o orçamento do mês, o que faz com que o planejamento financeiro de longo prazo fique em segundo plano. Em muitos lares, elas também acumulam a responsabilidade pela gestão das despesas da casa e conciliam esse papel com a jornada de trabalho, o que torna o desafio de organizar as finanças ainda maior</w:t>
      </w:r>
      <w:r w:rsidR="009744F6" w:rsidRPr="0375799D">
        <w:rPr>
          <w:rFonts w:ascii="Arial" w:eastAsia="Arial" w:hAnsi="Arial" w:cs="Arial"/>
        </w:rPr>
        <w:t xml:space="preserve">. </w:t>
      </w:r>
      <w:r w:rsidRPr="0375799D">
        <w:rPr>
          <w:rFonts w:ascii="Arial" w:eastAsia="Arial" w:hAnsi="Arial" w:cs="Arial"/>
        </w:rPr>
        <w:t>Quando a renda é consumida pelas despesas essenciais, sobra pouco espaço para formar uma reserva de emergência ou lidar com imprevistos sem recorrer ao crédito</w:t>
      </w:r>
      <w:r w:rsidR="009744F6" w:rsidRPr="0375799D">
        <w:rPr>
          <w:rFonts w:ascii="Arial" w:eastAsia="Arial" w:hAnsi="Arial" w:cs="Arial"/>
        </w:rPr>
        <w:t>”, comenta Aline Vieira, especialista da Serasa em educação financeira.</w:t>
      </w:r>
    </w:p>
    <w:p w14:paraId="399CBBC3" w14:textId="5BD0D6E9" w:rsidR="00FB7D68" w:rsidRDefault="099FB059" w:rsidP="59F4BDDE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59F4BDDE">
        <w:rPr>
          <w:rFonts w:ascii="Arial" w:eastAsia="Arial" w:hAnsi="Arial" w:cs="Arial"/>
          <w:b/>
          <w:bCs/>
        </w:rPr>
        <w:t>Controlar os gastos nem sempre é suficiente</w:t>
      </w:r>
    </w:p>
    <w:p w14:paraId="5E9E2D52" w14:textId="53604AEE" w:rsidR="00FB7D68" w:rsidRDefault="0098103F" w:rsidP="0375799D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0375799D">
        <w:rPr>
          <w:rFonts w:ascii="Arial" w:eastAsia="Arial" w:hAnsi="Arial" w:cs="Arial"/>
        </w:rPr>
        <w:t xml:space="preserve">Apesar das disparidades, o levantamento mostra que mulheres e homens apresentam níveis semelhantes de acompanhamento financeiro no dia a dia, embora utilizem métodos diferentes para isso. </w:t>
      </w:r>
      <w:r w:rsidR="4F92BBEB" w:rsidRPr="0375799D">
        <w:rPr>
          <w:rFonts w:ascii="Arial" w:eastAsia="Arial" w:hAnsi="Arial" w:cs="Arial"/>
          <w:color w:val="000000" w:themeColor="text1"/>
        </w:rPr>
        <w:t xml:space="preserve">Ao todo, 65% dos homens dizem controlar todos os gastos ou a maior parte deles, ante a 55% das mulheres. </w:t>
      </w:r>
    </w:p>
    <w:p w14:paraId="042F5BB3" w14:textId="65078C7F" w:rsidR="00DA572D" w:rsidRDefault="416BA6AE" w:rsidP="47DF80C4">
      <w:pPr>
        <w:spacing w:before="240" w:after="240"/>
        <w:jc w:val="center"/>
        <w:rPr>
          <w:rFonts w:ascii="Arial" w:eastAsia="Arial" w:hAnsi="Arial" w:cs="Arial"/>
        </w:rPr>
      </w:pPr>
      <w:r>
        <w:br/>
      </w:r>
      <w:r w:rsidR="0429DC90">
        <w:t>￼</w:t>
      </w:r>
    </w:p>
    <w:p w14:paraId="7647CDE2" w14:textId="3E4761EB" w:rsidR="00FA7B7F" w:rsidRDefault="4EFE65B4" w:rsidP="47DF80C4">
      <w:pPr>
        <w:spacing w:before="240" w:after="240"/>
        <w:jc w:val="both"/>
        <w:rPr>
          <w:rFonts w:ascii="Arial" w:eastAsia="Arial" w:hAnsi="Arial" w:cs="Arial"/>
        </w:rPr>
      </w:pPr>
      <w:r w:rsidRPr="47DF80C4">
        <w:rPr>
          <w:rFonts w:ascii="Arial" w:eastAsia="Arial" w:hAnsi="Arial" w:cs="Arial"/>
        </w:rPr>
        <w:t>Os obstáculos para manter as contas em dia também pesam de forma diferente sobre cada gênero. Para as mulheres, a renda insuficiente para cobrir as despesas é o principal entrave, citado por 30% delas, contra 2</w:t>
      </w:r>
      <w:r w:rsidR="79111F6C" w:rsidRPr="47DF80C4">
        <w:rPr>
          <w:rFonts w:ascii="Arial" w:eastAsia="Arial" w:hAnsi="Arial" w:cs="Arial"/>
        </w:rPr>
        <w:t>2</w:t>
      </w:r>
      <w:r w:rsidRPr="47DF80C4">
        <w:rPr>
          <w:rFonts w:ascii="Arial" w:eastAsia="Arial" w:hAnsi="Arial" w:cs="Arial"/>
        </w:rPr>
        <w:t>% dos homens.</w:t>
      </w:r>
    </w:p>
    <w:p w14:paraId="091B1D87" w14:textId="3E0C4CBE" w:rsidR="002B1B15" w:rsidRPr="002B1B15" w:rsidRDefault="002B1B15" w:rsidP="002B1B15">
      <w:pPr>
        <w:tabs>
          <w:tab w:val="num" w:pos="720"/>
        </w:tabs>
        <w:spacing w:before="240" w:after="240"/>
        <w:jc w:val="both"/>
        <w:rPr>
          <w:rFonts w:ascii="Arial" w:eastAsia="Arial" w:hAnsi="Arial" w:cs="Arial"/>
        </w:rPr>
      </w:pPr>
      <w:r w:rsidRPr="002B1B15">
        <w:rPr>
          <w:rFonts w:ascii="Arial" w:eastAsia="Arial" w:hAnsi="Arial" w:cs="Arial"/>
        </w:rPr>
        <w:t>"</w:t>
      </w:r>
      <w:r>
        <w:rPr>
          <w:rFonts w:ascii="Arial" w:eastAsia="Arial" w:hAnsi="Arial" w:cs="Arial"/>
        </w:rPr>
        <w:t>C</w:t>
      </w:r>
      <w:r w:rsidRPr="002B1B15">
        <w:rPr>
          <w:rFonts w:ascii="Arial" w:eastAsia="Arial" w:hAnsi="Arial" w:cs="Arial"/>
        </w:rPr>
        <w:t>ontrolar os gastos, por si só, nem sempre é suficiente para alcançar uma vida financeira mais equilibrada. O controle é uma etapa importante, mas precisa estar acompanhado de planejamento e definição de prioridades. Sempre que possível, vale estabelecer metas realistas de economia, revisar despesas recorrentes e aproveitar períodos de maior organização financeira para formar uma reserva que funcione como proteção diante de imprevistos</w:t>
      </w:r>
      <w:r>
        <w:rPr>
          <w:rFonts w:ascii="Arial" w:eastAsia="Arial" w:hAnsi="Arial" w:cs="Arial"/>
        </w:rPr>
        <w:t>”, afirma Aline. “</w:t>
      </w:r>
      <w:r w:rsidRPr="002B1B15">
        <w:rPr>
          <w:rFonts w:ascii="Arial" w:eastAsia="Arial" w:hAnsi="Arial" w:cs="Arial"/>
        </w:rPr>
        <w:t>Outra estratégia é definir um valor fixo para guardar assim que a renda entrar, transformando esse hábito em um compromisso mensal. Essa disciplina reduz a necessidade de recorrer ao crédito em momentos de emergência e fortalece a saúde financeira ao longo do tempo"</w:t>
      </w:r>
      <w:r>
        <w:rPr>
          <w:rFonts w:ascii="Arial" w:eastAsia="Arial" w:hAnsi="Arial" w:cs="Arial"/>
        </w:rPr>
        <w:t>.</w:t>
      </w:r>
    </w:p>
    <w:p w14:paraId="30A6D700" w14:textId="77777777" w:rsidR="002D562C" w:rsidRPr="002D562C" w:rsidRDefault="002D562C" w:rsidP="002D562C">
      <w:pPr>
        <w:spacing w:before="240" w:after="240"/>
        <w:jc w:val="both"/>
        <w:rPr>
          <w:rFonts w:ascii="Arial" w:eastAsia="Arial" w:hAnsi="Arial" w:cs="Arial"/>
        </w:rPr>
      </w:pPr>
      <w:r w:rsidRPr="002D562C">
        <w:rPr>
          <w:rFonts w:ascii="Arial" w:eastAsia="Arial" w:hAnsi="Arial" w:cs="Arial"/>
          <w:b/>
          <w:bCs/>
        </w:rPr>
        <w:t>Metodologia</w:t>
      </w:r>
      <w:r w:rsidRPr="002D562C">
        <w:rPr>
          <w:rFonts w:ascii="Arial" w:eastAsia="Arial" w:hAnsi="Arial" w:cs="Arial"/>
        </w:rPr>
        <w:t> </w:t>
      </w:r>
    </w:p>
    <w:p w14:paraId="0B92EF13" w14:textId="77777777" w:rsidR="002D562C" w:rsidRPr="002D562C" w:rsidRDefault="002D562C" w:rsidP="002D562C">
      <w:pPr>
        <w:spacing w:before="240" w:after="240"/>
        <w:jc w:val="both"/>
        <w:rPr>
          <w:rFonts w:ascii="Arial" w:eastAsia="Arial" w:hAnsi="Arial" w:cs="Arial"/>
        </w:rPr>
      </w:pPr>
      <w:r w:rsidRPr="002D562C">
        <w:rPr>
          <w:rFonts w:ascii="Arial" w:eastAsia="Arial" w:hAnsi="Arial" w:cs="Arial"/>
        </w:rPr>
        <w:t>Pesquisa realizada pelo Instituto Opinion Box entre 05 e 18 de maio de 2026, com 1.050 entrevistas online em todo o Brasil. Margem de erro de 3 pontos percentuais. </w:t>
      </w:r>
    </w:p>
    <w:p w14:paraId="1EEA57BD" w14:textId="77777777" w:rsidR="002D562C" w:rsidRPr="002D562C" w:rsidRDefault="002D562C" w:rsidP="002D562C">
      <w:pPr>
        <w:spacing w:before="240" w:after="240"/>
        <w:jc w:val="both"/>
        <w:rPr>
          <w:rFonts w:ascii="Arial" w:eastAsia="Arial" w:hAnsi="Arial" w:cs="Arial"/>
        </w:rPr>
      </w:pPr>
      <w:r w:rsidRPr="002D562C">
        <w:rPr>
          <w:rFonts w:ascii="Arial" w:eastAsia="Arial" w:hAnsi="Arial" w:cs="Arial"/>
          <w:b/>
          <w:bCs/>
        </w:rPr>
        <w:t>Informações à imprensa</w:t>
      </w:r>
      <w:r w:rsidRPr="002D562C">
        <w:rPr>
          <w:rFonts w:ascii="Arial" w:eastAsia="Arial" w:hAnsi="Arial" w:cs="Arial"/>
        </w:rPr>
        <w:t> </w:t>
      </w:r>
    </w:p>
    <w:p w14:paraId="39BEFD17" w14:textId="77777777" w:rsidR="00B14802" w:rsidRPr="006217F7" w:rsidRDefault="00B14802" w:rsidP="00B14802">
      <w:pPr>
        <w:jc w:val="both"/>
        <w:rPr>
          <w:color w:val="000000" w:themeColor="text1"/>
        </w:rPr>
      </w:pPr>
      <w:proofErr w:type="spellStart"/>
      <w:r w:rsidRPr="006217F7">
        <w:rPr>
          <w:b/>
          <w:bCs/>
          <w:color w:val="000000" w:themeColor="text1"/>
        </w:rPr>
        <w:t>ngf</w:t>
      </w:r>
      <w:proofErr w:type="spellEnd"/>
      <w:r w:rsidRPr="006217F7">
        <w:rPr>
          <w:b/>
          <w:bCs/>
          <w:color w:val="000000" w:themeColor="text1"/>
        </w:rPr>
        <w:t xml:space="preserve"> imprensa e assessoria (51)991236847 e (51) 996537333</w:t>
      </w:r>
    </w:p>
    <w:p w14:paraId="1F34AB1B" w14:textId="57773B38" w:rsidR="002D562C" w:rsidRPr="002D562C" w:rsidRDefault="002D562C" w:rsidP="002D562C">
      <w:pPr>
        <w:spacing w:before="240" w:after="240"/>
        <w:jc w:val="both"/>
        <w:rPr>
          <w:rFonts w:ascii="Arial" w:eastAsia="Arial" w:hAnsi="Arial" w:cs="Arial"/>
        </w:rPr>
      </w:pPr>
      <w:r w:rsidRPr="002D562C">
        <w:rPr>
          <w:rFonts w:ascii="Arial" w:eastAsia="Arial" w:hAnsi="Arial" w:cs="Arial"/>
        </w:rPr>
        <w:t> </w:t>
      </w:r>
    </w:p>
    <w:p w14:paraId="4294DC30" w14:textId="77777777" w:rsidR="002D562C" w:rsidRPr="002D562C" w:rsidRDefault="002D562C" w:rsidP="002D562C">
      <w:pPr>
        <w:spacing w:before="240" w:after="240"/>
        <w:jc w:val="both"/>
        <w:rPr>
          <w:rFonts w:ascii="Arial" w:eastAsia="Arial" w:hAnsi="Arial" w:cs="Arial"/>
        </w:rPr>
      </w:pPr>
      <w:r w:rsidRPr="002D562C">
        <w:rPr>
          <w:rFonts w:ascii="Arial" w:eastAsia="Arial" w:hAnsi="Arial" w:cs="Arial"/>
          <w:b/>
          <w:bCs/>
        </w:rPr>
        <w:t>Sobre a Serasa </w:t>
      </w:r>
      <w:r w:rsidRPr="002D562C">
        <w:rPr>
          <w:rFonts w:ascii="Arial" w:eastAsia="Arial" w:hAnsi="Arial" w:cs="Arial"/>
        </w:rPr>
        <w:t> </w:t>
      </w:r>
    </w:p>
    <w:p w14:paraId="07A98D99" w14:textId="59F29A0E" w:rsidR="002B1B15" w:rsidRDefault="002D562C" w:rsidP="65EE63F1">
      <w:pPr>
        <w:spacing w:before="240" w:after="240"/>
        <w:jc w:val="both"/>
        <w:rPr>
          <w:rFonts w:ascii="Arial" w:eastAsia="Arial" w:hAnsi="Arial" w:cs="Arial"/>
        </w:rPr>
      </w:pPr>
      <w:r w:rsidRPr="002D562C">
        <w:rPr>
          <w:rFonts w:ascii="Arial" w:eastAsia="Arial" w:hAnsi="Arial" w:cs="Arial"/>
        </w:rPr>
        <w:lastRenderedPageBreak/>
        <w:t>Com o propósito de revolucionar o acesso ao crédito no Brasil, a Serasa oferece um ecossistema completo voltado para a melhoria da saúde financeira da população por meio de produtos e serviços digitais. Mais informações em</w:t>
      </w:r>
      <w:hyperlink r:id="rId11" w:tgtFrame="_blank" w:history="1">
        <w:r w:rsidRPr="002D562C">
          <w:rPr>
            <w:rStyle w:val="Hyperlink"/>
            <w:rFonts w:ascii="Arial" w:eastAsia="Arial" w:hAnsi="Arial" w:cs="Arial"/>
          </w:rPr>
          <w:t> </w:t>
        </w:r>
      </w:hyperlink>
      <w:hyperlink r:id="rId12" w:tgtFrame="_blank" w:history="1">
        <w:r w:rsidRPr="002D562C">
          <w:rPr>
            <w:rStyle w:val="Hyperlink"/>
            <w:rFonts w:ascii="Arial" w:eastAsia="Arial" w:hAnsi="Arial" w:cs="Arial"/>
          </w:rPr>
          <w:t>www.serasa.com.br</w:t>
        </w:r>
      </w:hyperlink>
      <w:r w:rsidRPr="002D562C">
        <w:rPr>
          <w:rFonts w:ascii="Arial" w:eastAsia="Arial" w:hAnsi="Arial" w:cs="Arial"/>
        </w:rPr>
        <w:t> e via redes sociais no @serasa. </w:t>
      </w:r>
    </w:p>
    <w:sectPr w:rsidR="002B1B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A3A3" w14:textId="77777777" w:rsidR="009E4E9F" w:rsidRDefault="009E4E9F" w:rsidP="00A162F2">
      <w:pPr>
        <w:spacing w:after="0" w:line="240" w:lineRule="auto"/>
      </w:pPr>
      <w:r>
        <w:separator/>
      </w:r>
    </w:p>
  </w:endnote>
  <w:endnote w:type="continuationSeparator" w:id="0">
    <w:p w14:paraId="0517101D" w14:textId="77777777" w:rsidR="009E4E9F" w:rsidRDefault="009E4E9F" w:rsidP="00A1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8B32" w14:textId="77777777" w:rsidR="009E4E9F" w:rsidRDefault="009E4E9F" w:rsidP="00A162F2">
      <w:pPr>
        <w:spacing w:after="0" w:line="240" w:lineRule="auto"/>
      </w:pPr>
      <w:r>
        <w:separator/>
      </w:r>
    </w:p>
  </w:footnote>
  <w:footnote w:type="continuationSeparator" w:id="0">
    <w:p w14:paraId="6686F010" w14:textId="77777777" w:rsidR="009E4E9F" w:rsidRDefault="009E4E9F" w:rsidP="00A16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737A0"/>
    <w:multiLevelType w:val="hybridMultilevel"/>
    <w:tmpl w:val="16948F62"/>
    <w:lvl w:ilvl="0" w:tplc="11F2B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68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21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02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CA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4A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62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84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2A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76CB9"/>
    <w:multiLevelType w:val="multilevel"/>
    <w:tmpl w:val="79D4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206611">
    <w:abstractNumId w:val="0"/>
  </w:num>
  <w:num w:numId="2" w16cid:durableId="48386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CB13AB"/>
    <w:rsid w:val="00015A30"/>
    <w:rsid w:val="00031021"/>
    <w:rsid w:val="00036077"/>
    <w:rsid w:val="00077997"/>
    <w:rsid w:val="000E5B10"/>
    <w:rsid w:val="00122173"/>
    <w:rsid w:val="00132766"/>
    <w:rsid w:val="00210E16"/>
    <w:rsid w:val="00243FCE"/>
    <w:rsid w:val="0027033D"/>
    <w:rsid w:val="00291B8A"/>
    <w:rsid w:val="002B1B15"/>
    <w:rsid w:val="002B39AE"/>
    <w:rsid w:val="002D3647"/>
    <w:rsid w:val="002D562C"/>
    <w:rsid w:val="002D70B3"/>
    <w:rsid w:val="003753CF"/>
    <w:rsid w:val="003B2176"/>
    <w:rsid w:val="003B7224"/>
    <w:rsid w:val="00416D58"/>
    <w:rsid w:val="00471F08"/>
    <w:rsid w:val="004A3321"/>
    <w:rsid w:val="004A33EA"/>
    <w:rsid w:val="004B6B25"/>
    <w:rsid w:val="005071AB"/>
    <w:rsid w:val="00510175"/>
    <w:rsid w:val="00546D56"/>
    <w:rsid w:val="0055218D"/>
    <w:rsid w:val="00556E79"/>
    <w:rsid w:val="006001F6"/>
    <w:rsid w:val="006114E3"/>
    <w:rsid w:val="006144DD"/>
    <w:rsid w:val="006C232B"/>
    <w:rsid w:val="00725089"/>
    <w:rsid w:val="00767FD3"/>
    <w:rsid w:val="007856D7"/>
    <w:rsid w:val="0083792E"/>
    <w:rsid w:val="00864D19"/>
    <w:rsid w:val="008E2EBA"/>
    <w:rsid w:val="00935E7E"/>
    <w:rsid w:val="009744F6"/>
    <w:rsid w:val="0098103F"/>
    <w:rsid w:val="009A484C"/>
    <w:rsid w:val="009E4E9F"/>
    <w:rsid w:val="00A162F2"/>
    <w:rsid w:val="00A35250"/>
    <w:rsid w:val="00B14802"/>
    <w:rsid w:val="00B21648"/>
    <w:rsid w:val="00B80935"/>
    <w:rsid w:val="00B97CE3"/>
    <w:rsid w:val="00BB758E"/>
    <w:rsid w:val="00C34693"/>
    <w:rsid w:val="00C96AEF"/>
    <w:rsid w:val="00CA5DF7"/>
    <w:rsid w:val="00D044B8"/>
    <w:rsid w:val="00DA572D"/>
    <w:rsid w:val="00E45941"/>
    <w:rsid w:val="00E97DBA"/>
    <w:rsid w:val="00EC407F"/>
    <w:rsid w:val="00ED2811"/>
    <w:rsid w:val="00EF67F2"/>
    <w:rsid w:val="00FA7B7F"/>
    <w:rsid w:val="00FB7D68"/>
    <w:rsid w:val="00FF504C"/>
    <w:rsid w:val="0194213D"/>
    <w:rsid w:val="01C6BAC4"/>
    <w:rsid w:val="02F4369D"/>
    <w:rsid w:val="0375799D"/>
    <w:rsid w:val="0429DC90"/>
    <w:rsid w:val="042A6E21"/>
    <w:rsid w:val="04D364B5"/>
    <w:rsid w:val="0535CE81"/>
    <w:rsid w:val="0642F0AA"/>
    <w:rsid w:val="064B6440"/>
    <w:rsid w:val="0664B26A"/>
    <w:rsid w:val="070E4E30"/>
    <w:rsid w:val="07E1C111"/>
    <w:rsid w:val="08066321"/>
    <w:rsid w:val="08B1B294"/>
    <w:rsid w:val="099FB059"/>
    <w:rsid w:val="09D58661"/>
    <w:rsid w:val="0A04DE4B"/>
    <w:rsid w:val="0A532A40"/>
    <w:rsid w:val="0ADA0D1F"/>
    <w:rsid w:val="0BFA9742"/>
    <w:rsid w:val="0DC78015"/>
    <w:rsid w:val="0EF27890"/>
    <w:rsid w:val="0FCB13AB"/>
    <w:rsid w:val="12BED545"/>
    <w:rsid w:val="143E6BEB"/>
    <w:rsid w:val="159260A9"/>
    <w:rsid w:val="163CF8D6"/>
    <w:rsid w:val="16E7B5F9"/>
    <w:rsid w:val="17D2FEFA"/>
    <w:rsid w:val="1855472F"/>
    <w:rsid w:val="1A3D671B"/>
    <w:rsid w:val="1AA16514"/>
    <w:rsid w:val="1AACF6D1"/>
    <w:rsid w:val="1AEECC7D"/>
    <w:rsid w:val="1B6A896A"/>
    <w:rsid w:val="1CF17760"/>
    <w:rsid w:val="1D133DEF"/>
    <w:rsid w:val="1F77BF57"/>
    <w:rsid w:val="20C5DE4E"/>
    <w:rsid w:val="21AF2C44"/>
    <w:rsid w:val="232B33F5"/>
    <w:rsid w:val="23F3F1BF"/>
    <w:rsid w:val="249E423D"/>
    <w:rsid w:val="256014FB"/>
    <w:rsid w:val="25F31D59"/>
    <w:rsid w:val="2722E345"/>
    <w:rsid w:val="2763039F"/>
    <w:rsid w:val="29B98DB3"/>
    <w:rsid w:val="2A298F4B"/>
    <w:rsid w:val="2C93FF1B"/>
    <w:rsid w:val="2D7CC8C2"/>
    <w:rsid w:val="2E439FD6"/>
    <w:rsid w:val="2EAC5394"/>
    <w:rsid w:val="30C70B42"/>
    <w:rsid w:val="31E850F7"/>
    <w:rsid w:val="32329511"/>
    <w:rsid w:val="323C8E05"/>
    <w:rsid w:val="325529E4"/>
    <w:rsid w:val="3351FE81"/>
    <w:rsid w:val="336B5270"/>
    <w:rsid w:val="3371CB0A"/>
    <w:rsid w:val="33C8B745"/>
    <w:rsid w:val="33DA2DCD"/>
    <w:rsid w:val="345E7822"/>
    <w:rsid w:val="3596A765"/>
    <w:rsid w:val="35C78FE7"/>
    <w:rsid w:val="360C1ABB"/>
    <w:rsid w:val="360CC4C8"/>
    <w:rsid w:val="37931624"/>
    <w:rsid w:val="379351C2"/>
    <w:rsid w:val="3899B8E5"/>
    <w:rsid w:val="38FD6193"/>
    <w:rsid w:val="39189B37"/>
    <w:rsid w:val="39839BB4"/>
    <w:rsid w:val="39C4F04B"/>
    <w:rsid w:val="3A26711A"/>
    <w:rsid w:val="3BBE1BFC"/>
    <w:rsid w:val="3C27DE6E"/>
    <w:rsid w:val="3CBA5DFC"/>
    <w:rsid w:val="3CC6AB2A"/>
    <w:rsid w:val="3E241D1B"/>
    <w:rsid w:val="40D87209"/>
    <w:rsid w:val="416BA6AE"/>
    <w:rsid w:val="4189E7A7"/>
    <w:rsid w:val="41CC045F"/>
    <w:rsid w:val="425D384C"/>
    <w:rsid w:val="425DEB98"/>
    <w:rsid w:val="45063F19"/>
    <w:rsid w:val="450CC8F6"/>
    <w:rsid w:val="45F1B69F"/>
    <w:rsid w:val="4626A31D"/>
    <w:rsid w:val="46391943"/>
    <w:rsid w:val="46532293"/>
    <w:rsid w:val="47DF80C4"/>
    <w:rsid w:val="48C10885"/>
    <w:rsid w:val="49CEEDF6"/>
    <w:rsid w:val="4A713D4A"/>
    <w:rsid w:val="4B4BE070"/>
    <w:rsid w:val="4B52E897"/>
    <w:rsid w:val="4C9D2CC6"/>
    <w:rsid w:val="4D6A811E"/>
    <w:rsid w:val="4DBA91CA"/>
    <w:rsid w:val="4E8E1570"/>
    <w:rsid w:val="4EA5B3BF"/>
    <w:rsid w:val="4EFE65B4"/>
    <w:rsid w:val="4F92BBEB"/>
    <w:rsid w:val="50141987"/>
    <w:rsid w:val="50F74349"/>
    <w:rsid w:val="530DE237"/>
    <w:rsid w:val="53A2B282"/>
    <w:rsid w:val="53C2D4F1"/>
    <w:rsid w:val="540118FD"/>
    <w:rsid w:val="542D678A"/>
    <w:rsid w:val="54F78822"/>
    <w:rsid w:val="55502291"/>
    <w:rsid w:val="561119BD"/>
    <w:rsid w:val="5689544D"/>
    <w:rsid w:val="574787D5"/>
    <w:rsid w:val="58E9BA42"/>
    <w:rsid w:val="595A9B1D"/>
    <w:rsid w:val="59F4BDDE"/>
    <w:rsid w:val="5A9199A3"/>
    <w:rsid w:val="5AFE44CA"/>
    <w:rsid w:val="5B854F2A"/>
    <w:rsid w:val="5C6C2BAE"/>
    <w:rsid w:val="5D74786C"/>
    <w:rsid w:val="5EAF3F74"/>
    <w:rsid w:val="5EDF8AC0"/>
    <w:rsid w:val="5F84C4DA"/>
    <w:rsid w:val="6136BA17"/>
    <w:rsid w:val="625D6603"/>
    <w:rsid w:val="647CFF5B"/>
    <w:rsid w:val="65D23E3A"/>
    <w:rsid w:val="65EE63F1"/>
    <w:rsid w:val="67F31FBC"/>
    <w:rsid w:val="69B653F0"/>
    <w:rsid w:val="69CA513D"/>
    <w:rsid w:val="6B5AFF43"/>
    <w:rsid w:val="6C0F43AF"/>
    <w:rsid w:val="6C997C65"/>
    <w:rsid w:val="6D81DA29"/>
    <w:rsid w:val="6ECC7F2C"/>
    <w:rsid w:val="6FE1D682"/>
    <w:rsid w:val="7094DF8C"/>
    <w:rsid w:val="731897A2"/>
    <w:rsid w:val="7327BD3B"/>
    <w:rsid w:val="7350461F"/>
    <w:rsid w:val="7547DC16"/>
    <w:rsid w:val="7598DEA5"/>
    <w:rsid w:val="79111F6C"/>
    <w:rsid w:val="7A6EFD3C"/>
    <w:rsid w:val="7B02066C"/>
    <w:rsid w:val="7B132151"/>
    <w:rsid w:val="7B18AE7C"/>
    <w:rsid w:val="7C7E1E17"/>
    <w:rsid w:val="7DA21ADD"/>
    <w:rsid w:val="7E53358D"/>
    <w:rsid w:val="7F0C39DF"/>
    <w:rsid w:val="7FC93535"/>
    <w:rsid w:val="7FEFB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1F52"/>
  <w15:chartTrackingRefBased/>
  <w15:docId w15:val="{68DAF92F-3B44-4CCE-AF97-F21A0798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0310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59F4BDD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F67F2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5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5B10"/>
  </w:style>
  <w:style w:type="paragraph" w:styleId="Rodap">
    <w:name w:val="footer"/>
    <w:basedOn w:val="Normal"/>
    <w:link w:val="RodapChar"/>
    <w:uiPriority w:val="99"/>
    <w:unhideWhenUsed/>
    <w:rsid w:val="000E5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5B10"/>
  </w:style>
  <w:style w:type="character" w:customStyle="1" w:styleId="CommentTextChar1">
    <w:name w:val="Comment Text Char1"/>
    <w:basedOn w:val="Fontepargpadro"/>
    <w:uiPriority w:val="99"/>
    <w:semiHidden/>
    <w:rsid w:val="000E5B10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0E5B10"/>
    <w:rPr>
      <w:b/>
      <w:bCs/>
      <w:sz w:val="20"/>
      <w:szCs w:val="20"/>
    </w:rPr>
  </w:style>
  <w:style w:type="character" w:customStyle="1" w:styleId="FooterChar">
    <w:name w:val="Footer Char"/>
    <w:basedOn w:val="Fontepargpadro"/>
    <w:uiPriority w:val="99"/>
    <w:rsid w:val="00CA5DF7"/>
  </w:style>
  <w:style w:type="paragraph" w:styleId="Textodecomentrio">
    <w:name w:val="annotation text"/>
    <w:basedOn w:val="Normal"/>
    <w:link w:val="TextodecomentrioChar"/>
    <w:uiPriority w:val="99"/>
    <w:unhideWhenUsed/>
    <w:rsid w:val="00CA5DF7"/>
    <w:pPr>
      <w:spacing w:line="240" w:lineRule="auto"/>
    </w:pPr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D562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562C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A5D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1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14E3"/>
    <w:rPr>
      <w:b/>
      <w:bCs/>
      <w:sz w:val="20"/>
      <w:szCs w:val="20"/>
    </w:rPr>
  </w:style>
  <w:style w:type="character" w:customStyle="1" w:styleId="HeaderChar">
    <w:name w:val="Header Char"/>
    <w:basedOn w:val="Fontepargpadro"/>
    <w:uiPriority w:val="99"/>
    <w:rsid w:val="0003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erasa.com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rasa.com.br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5fbff5ae3a009104f4f15708a82ed7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deda8f8be959a83e61949c0efa1ab327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5BA14-48F7-4CDA-8854-8188AD08A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A8386-139C-46CC-8734-5BDBE23DA327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customXml/itemProps3.xml><?xml version="1.0" encoding="utf-8"?>
<ds:datastoreItem xmlns:ds="http://schemas.openxmlformats.org/officeDocument/2006/customXml" ds:itemID="{B29EF4A3-D344-4861-B30A-0118A2AC4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Catarina Gomes</cp:lastModifiedBy>
  <cp:revision>2</cp:revision>
  <dcterms:created xsi:type="dcterms:W3CDTF">2026-07-06T16:43:00Z</dcterms:created>
  <dcterms:modified xsi:type="dcterms:W3CDTF">2026-07-06T16:43:00Z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</Properties>
</file>