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7994" w14:textId="1EAB3CE9" w:rsidR="00AD72B3" w:rsidRPr="002922D2" w:rsidRDefault="000C1A1C" w:rsidP="00B4376F">
      <w:pPr>
        <w:spacing w:before="0" w:beforeAutospacing="0"/>
        <w:ind w:right="142"/>
        <w:jc w:val="center"/>
        <w:rPr>
          <w:rFonts w:ascii="Bahnschrift SemiBold SemiConden" w:hAnsi="Bahnschrift SemiBold SemiConden"/>
          <w:b/>
          <w:bCs/>
          <w:color w:val="153D63" w:themeColor="text2" w:themeTint="E6"/>
          <w:sz w:val="44"/>
          <w:szCs w:val="44"/>
        </w:rPr>
      </w:pPr>
      <w:r w:rsidRPr="002922D2">
        <w:rPr>
          <w:rFonts w:ascii="Bahnschrift SemiBold SemiConden" w:hAnsi="Bahnschrift SemiBold SemiConden"/>
          <w:b/>
          <w:bCs/>
          <w:color w:val="153D63" w:themeColor="text2" w:themeTint="E6"/>
          <w:sz w:val="44"/>
          <w:szCs w:val="44"/>
        </w:rPr>
        <w:t>O PÃO NOSSO DE CADA DIA ESTÁ EM RISCO</w:t>
      </w:r>
    </w:p>
    <w:p w14:paraId="3799F663" w14:textId="77777777" w:rsidR="00AD72B3" w:rsidRPr="00AD72B3" w:rsidRDefault="00AD72B3" w:rsidP="005125B0">
      <w:pPr>
        <w:spacing w:before="0" w:beforeAutospacing="0"/>
        <w:ind w:left="851" w:right="848"/>
        <w:jc w:val="center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AD72B3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A redução no uso de sementes certificadas ameaça a qualidade do trigo no RS, mas o avanço genético e o compromisso dos produtores podem reverter o cenário.</w:t>
      </w:r>
    </w:p>
    <w:p w14:paraId="2CAE8C0F" w14:textId="77777777" w:rsidR="002D4A1B" w:rsidRPr="00370B71" w:rsidRDefault="002D4A1B" w:rsidP="002D4A1B">
      <w:pPr>
        <w:contextualSpacing/>
        <w:rPr>
          <w:rFonts w:ascii="Calibri" w:hAnsi="Calibri" w:cs="Calibri"/>
          <w:sz w:val="16"/>
          <w:szCs w:val="16"/>
        </w:rPr>
      </w:pPr>
    </w:p>
    <w:p w14:paraId="6CFCE445" w14:textId="0B82A537" w:rsidR="00A919AB" w:rsidRPr="00A919AB" w:rsidRDefault="00A919AB" w:rsidP="00A919AB">
      <w:pPr>
        <w:contextualSpacing/>
        <w:rPr>
          <w:rFonts w:ascii="Calibri" w:hAnsi="Calibri" w:cs="Calibri"/>
        </w:rPr>
      </w:pPr>
      <w:r w:rsidRPr="00A919AB">
        <w:rPr>
          <w:rFonts w:ascii="Calibri" w:hAnsi="Calibri" w:cs="Calibri"/>
          <w:b/>
          <w:bCs/>
        </w:rPr>
        <w:t>O Rio Grande do Sul é o maior produtor de trigo do Brasil</w:t>
      </w:r>
      <w:r w:rsidRPr="00A919AB">
        <w:rPr>
          <w:rFonts w:ascii="Calibri" w:hAnsi="Calibri" w:cs="Calibri"/>
        </w:rPr>
        <w:t>, responde por quase metade da produção nacional. São milhares de famílias envolvidas em um ciclo que inicia no plantio e termina na mesa das famílias brasileiras, passando pelo melhoramento genético, produtores de sementes, agricultores, moinhos, indústrias alimentícias e o comércio. Segundo estimativas de mercado</w:t>
      </w:r>
      <w:r w:rsidR="000C5EAF">
        <w:rPr>
          <w:rFonts w:ascii="Calibri" w:hAnsi="Calibri" w:cs="Calibri"/>
        </w:rPr>
        <w:t xml:space="preserve"> da </w:t>
      </w:r>
      <w:r w:rsidRPr="00A919AB">
        <w:rPr>
          <w:rFonts w:ascii="Calibri" w:hAnsi="Calibri" w:cs="Calibri"/>
        </w:rPr>
        <w:t>StoneX, a safra brasileira 2025/26 deve alcançar 7,5 milhões de toneladas, impulsionada principalmente pelo desempenho do Rio Grande do Sul.</w:t>
      </w:r>
    </w:p>
    <w:p w14:paraId="3CCE21E7" w14:textId="77777777" w:rsidR="00A919AB" w:rsidRPr="000C3192" w:rsidRDefault="00A919AB" w:rsidP="00A919AB">
      <w:pPr>
        <w:contextualSpacing/>
        <w:rPr>
          <w:rFonts w:ascii="Calibri" w:hAnsi="Calibri" w:cs="Calibri"/>
          <w:sz w:val="16"/>
          <w:szCs w:val="16"/>
        </w:rPr>
      </w:pPr>
    </w:p>
    <w:p w14:paraId="4AF7780E" w14:textId="02C995FF" w:rsidR="00A919AB" w:rsidRPr="00A919AB" w:rsidRDefault="000B2AD3" w:rsidP="00A919AB">
      <w:pPr>
        <w:contextualSpacing/>
        <w:rPr>
          <w:rFonts w:ascii="Calibri" w:hAnsi="Calibri" w:cs="Calibri"/>
        </w:rPr>
      </w:pPr>
      <w:r w:rsidRPr="000B2AD3">
        <w:rPr>
          <w:rFonts w:ascii="Calibri" w:hAnsi="Calibri" w:cs="Calibri"/>
          <w:b/>
          <w:bCs/>
        </w:rPr>
        <w:t>Só no RS</w:t>
      </w:r>
      <w:r w:rsidR="00A919AB" w:rsidRPr="000B2AD3">
        <w:rPr>
          <w:rFonts w:ascii="Calibri" w:hAnsi="Calibri" w:cs="Calibri"/>
          <w:b/>
          <w:bCs/>
        </w:rPr>
        <w:t>, a produção deve superar 3,7 milhões de toneladas, com produtividade média próxima de 3.261 kg/ha e área estimada de 1,14 milhão de hectares, segundo levantamento da Emater/RS-Ascar.</w:t>
      </w:r>
      <w:r w:rsidR="00A919AB" w:rsidRPr="00A919AB">
        <w:rPr>
          <w:rFonts w:ascii="Calibri" w:hAnsi="Calibri" w:cs="Calibri"/>
        </w:rPr>
        <w:t xml:space="preserve"> </w:t>
      </w:r>
      <w:r w:rsidR="00A919AB" w:rsidRPr="00A919AB">
        <w:rPr>
          <w:rFonts w:ascii="Calibri" w:hAnsi="Calibri" w:cs="Calibri"/>
          <w:i/>
          <w:iCs/>
        </w:rPr>
        <w:t>"O agricultor diante das adversidades climáticas da safra de verão, precisou definir com cautela em quais culturas investir no inverno"</w:t>
      </w:r>
      <w:r w:rsidR="00A919AB" w:rsidRPr="00A919AB">
        <w:rPr>
          <w:rFonts w:ascii="Calibri" w:hAnsi="Calibri" w:cs="Calibri"/>
        </w:rPr>
        <w:t>, salienta Art</w:t>
      </w:r>
      <w:r w:rsidR="00477489">
        <w:rPr>
          <w:rFonts w:ascii="Calibri" w:hAnsi="Calibri" w:cs="Calibri"/>
        </w:rPr>
        <w:t>h</w:t>
      </w:r>
      <w:r w:rsidR="00A919AB" w:rsidRPr="00A919AB">
        <w:rPr>
          <w:rFonts w:ascii="Calibri" w:hAnsi="Calibri" w:cs="Calibri"/>
        </w:rPr>
        <w:t xml:space="preserve">ur Machado, Desenvolvedor de Mercado da Associação dos Produtores de Sementes e Mudas </w:t>
      </w:r>
      <w:r w:rsidR="008352CD" w:rsidRPr="008352CD">
        <w:rPr>
          <w:rFonts w:ascii="Calibri" w:hAnsi="Calibri" w:cs="Calibri"/>
        </w:rPr>
        <w:t xml:space="preserve">do Rio Grande do Sul </w:t>
      </w:r>
      <w:r w:rsidR="00A919AB" w:rsidRPr="00A919AB">
        <w:rPr>
          <w:rFonts w:ascii="Calibri" w:hAnsi="Calibri" w:cs="Calibri"/>
        </w:rPr>
        <w:t xml:space="preserve">(APASSUL). </w:t>
      </w:r>
      <w:r w:rsidR="0087250F">
        <w:rPr>
          <w:rFonts w:ascii="Calibri" w:hAnsi="Calibri" w:cs="Calibri"/>
        </w:rPr>
        <w:t>Para</w:t>
      </w:r>
      <w:r w:rsidR="00A919AB" w:rsidRPr="00A919AB">
        <w:rPr>
          <w:rFonts w:ascii="Calibri" w:hAnsi="Calibri" w:cs="Calibri"/>
        </w:rPr>
        <w:t xml:space="preserve"> ele, o trigo deveria ser uma aposta atrativa, impulsionada </w:t>
      </w:r>
      <w:r w:rsidR="00A919AB" w:rsidRPr="00AF035F">
        <w:rPr>
          <w:rFonts w:ascii="Calibri" w:hAnsi="Calibri" w:cs="Calibri"/>
          <w:b/>
          <w:bCs/>
        </w:rPr>
        <w:t>p</w:t>
      </w:r>
      <w:r w:rsidR="004E2885">
        <w:rPr>
          <w:rFonts w:ascii="Calibri" w:hAnsi="Calibri" w:cs="Calibri"/>
          <w:b/>
          <w:bCs/>
        </w:rPr>
        <w:t>elas</w:t>
      </w:r>
      <w:r w:rsidR="00A919AB" w:rsidRPr="00AF035F">
        <w:rPr>
          <w:rFonts w:ascii="Calibri" w:hAnsi="Calibri" w:cs="Calibri"/>
          <w:b/>
          <w:bCs/>
        </w:rPr>
        <w:t xml:space="preserve"> cultivares mais produtivas, de alta qualidade industrial e com maior tolerância a doenças, fruto de anos de aprimoramento genético</w:t>
      </w:r>
      <w:r w:rsidR="0087250F">
        <w:rPr>
          <w:rFonts w:ascii="Calibri" w:hAnsi="Calibri" w:cs="Calibri"/>
          <w:b/>
          <w:bCs/>
        </w:rPr>
        <w:t xml:space="preserve"> </w:t>
      </w:r>
      <w:r w:rsidR="00A2258E">
        <w:rPr>
          <w:rFonts w:ascii="Calibri" w:hAnsi="Calibri" w:cs="Calibri"/>
          <w:b/>
          <w:bCs/>
        </w:rPr>
        <w:t xml:space="preserve">feito </w:t>
      </w:r>
      <w:r w:rsidR="0087250F">
        <w:rPr>
          <w:rFonts w:ascii="Calibri" w:hAnsi="Calibri" w:cs="Calibri"/>
          <w:b/>
          <w:bCs/>
        </w:rPr>
        <w:t>no</w:t>
      </w:r>
      <w:r w:rsidR="00193FF2">
        <w:rPr>
          <w:rFonts w:ascii="Calibri" w:hAnsi="Calibri" w:cs="Calibri"/>
          <w:b/>
          <w:bCs/>
        </w:rPr>
        <w:t xml:space="preserve"> RS.</w:t>
      </w:r>
    </w:p>
    <w:p w14:paraId="12C58276" w14:textId="77777777" w:rsidR="00A919AB" w:rsidRPr="000C3192" w:rsidRDefault="00A919AB" w:rsidP="00A919AB">
      <w:pPr>
        <w:contextualSpacing/>
        <w:rPr>
          <w:rFonts w:ascii="Calibri" w:hAnsi="Calibri" w:cs="Calibri"/>
          <w:sz w:val="16"/>
          <w:szCs w:val="16"/>
        </w:rPr>
      </w:pPr>
    </w:p>
    <w:p w14:paraId="3E2AA662" w14:textId="77777777" w:rsidR="00A919AB" w:rsidRPr="00A919AB" w:rsidRDefault="00A919AB" w:rsidP="00A919AB">
      <w:pPr>
        <w:contextualSpacing/>
        <w:rPr>
          <w:rFonts w:ascii="Calibri" w:hAnsi="Calibri" w:cs="Calibri"/>
        </w:rPr>
      </w:pPr>
      <w:r w:rsidRPr="00A2258E">
        <w:rPr>
          <w:rFonts w:ascii="Calibri" w:hAnsi="Calibri" w:cs="Calibri"/>
          <w:b/>
          <w:bCs/>
        </w:rPr>
        <w:t>No entanto, o que deveria ser um motivo de orgulho vem acompanhado de preocupação.</w:t>
      </w:r>
      <w:r w:rsidRPr="00A919AB">
        <w:rPr>
          <w:rFonts w:ascii="Calibri" w:hAnsi="Calibri" w:cs="Calibri"/>
        </w:rPr>
        <w:t xml:space="preserve"> Segundo estimativas da APASSUL, a taxa de uso de sementes certificadas caiu para o menor patamar dos últimos anos, chegando em 48%, considerando a safra gaúcha atual. Isso significa que mais da metade das áreas de trigo no Estado ainda são semeadas com sementes salvas ou de origem desconhecida, um cenário que compromete a qualidade, a rastreabilidade, a segurança alimentar e a padronização exigida pela indústria. Em outras palavras, de cada 10 hectares cultivados, apenas 4,8 utilizam sementes certificadas, o que impacta diretamente o desempenho das lavouras e a reputação do trigo gaúcho.</w:t>
      </w:r>
    </w:p>
    <w:p w14:paraId="053DDC51" w14:textId="77777777" w:rsidR="00A919AB" w:rsidRPr="000C3192" w:rsidRDefault="00A919AB" w:rsidP="00A919AB">
      <w:pPr>
        <w:contextualSpacing/>
        <w:rPr>
          <w:rFonts w:ascii="Calibri" w:hAnsi="Calibri" w:cs="Calibri"/>
          <w:sz w:val="16"/>
          <w:szCs w:val="16"/>
        </w:rPr>
      </w:pPr>
    </w:p>
    <w:p w14:paraId="3139B351" w14:textId="77777777" w:rsidR="00A919AB" w:rsidRPr="00193E10" w:rsidRDefault="00A919AB" w:rsidP="00A919AB">
      <w:pPr>
        <w:spacing w:before="0" w:beforeAutospacing="0"/>
        <w:contextualSpacing/>
        <w:rPr>
          <w:rFonts w:ascii="Bahnschrift SemiBold SemiConden" w:hAnsi="Bahnschrift SemiBold SemiConden" w:cs="Calibri"/>
          <w:b/>
          <w:bCs/>
          <w:color w:val="0A2F41" w:themeColor="accent1" w:themeShade="80"/>
          <w:sz w:val="24"/>
          <w:szCs w:val="24"/>
        </w:rPr>
      </w:pPr>
      <w:r w:rsidRPr="00193E10">
        <w:rPr>
          <w:rFonts w:ascii="Bahnschrift SemiBold SemiConden" w:hAnsi="Bahnschrift SemiBold SemiConden" w:cs="Calibri"/>
          <w:b/>
          <w:bCs/>
          <w:color w:val="074F6A" w:themeColor="accent4" w:themeShade="80"/>
          <w:sz w:val="24"/>
          <w:szCs w:val="24"/>
        </w:rPr>
        <w:t>EVOLUÇÃO GENÉTICA: UM SALTO QUE NÃO PODE SER DESPERDIÇADO</w:t>
      </w:r>
    </w:p>
    <w:p w14:paraId="0DA1047E" w14:textId="77777777" w:rsidR="00A919AB" w:rsidRPr="00A919AB" w:rsidRDefault="00A919AB" w:rsidP="00A919AB">
      <w:pPr>
        <w:spacing w:before="0" w:beforeAutospacing="0"/>
        <w:contextualSpacing/>
        <w:rPr>
          <w:rFonts w:ascii="Calibri" w:hAnsi="Calibri" w:cs="Calibri"/>
          <w:b/>
          <w:bCs/>
          <w:color w:val="0A2F41" w:themeColor="accent1" w:themeShade="80"/>
          <w:sz w:val="10"/>
          <w:szCs w:val="10"/>
        </w:rPr>
      </w:pPr>
    </w:p>
    <w:p w14:paraId="753615FC" w14:textId="77777777" w:rsidR="00A919AB" w:rsidRPr="00A919AB" w:rsidRDefault="00A919AB" w:rsidP="00A919AB">
      <w:pPr>
        <w:spacing w:before="0" w:beforeAutospacing="0"/>
        <w:contextualSpacing/>
        <w:rPr>
          <w:rFonts w:ascii="Calibri" w:hAnsi="Calibri" w:cs="Calibri"/>
        </w:rPr>
      </w:pPr>
      <w:r w:rsidRPr="00E428AA">
        <w:rPr>
          <w:rFonts w:ascii="Calibri" w:hAnsi="Calibri" w:cs="Calibri"/>
          <w:b/>
          <w:bCs/>
        </w:rPr>
        <w:t>Nos últimos anos, o avanço genético das cultivares de trigo foi impressionante.</w:t>
      </w:r>
      <w:r w:rsidRPr="00A919AB">
        <w:rPr>
          <w:rFonts w:ascii="Calibri" w:hAnsi="Calibri" w:cs="Calibri"/>
        </w:rPr>
        <w:t xml:space="preserve"> As novas variedades apresentam maior resistência a doenças, estabilidade produtiva e melhor perfil industrial, adequando-se a todas às exigências previstas pelos rigorosos controles industriais. </w:t>
      </w:r>
      <w:r w:rsidRPr="00193E10">
        <w:rPr>
          <w:rFonts w:ascii="Calibri" w:hAnsi="Calibri" w:cs="Calibri"/>
          <w:i/>
          <w:iCs/>
        </w:rPr>
        <w:t>“A semente é o início de tudo. Sem ela, não há genética, produtividade, qualidade industrial ou segurança alimentar. O que está em jogo é o futuro do trigo gaúcho e a credibilidade de toda a cadeia produtiva”</w:t>
      </w:r>
      <w:r w:rsidRPr="00A919AB">
        <w:rPr>
          <w:rFonts w:ascii="Calibri" w:hAnsi="Calibri" w:cs="Calibri"/>
        </w:rPr>
        <w:t>, pondera Arthur Machado.</w:t>
      </w:r>
    </w:p>
    <w:p w14:paraId="36F657F0" w14:textId="77777777" w:rsidR="00A919AB" w:rsidRPr="000C3192" w:rsidRDefault="00A919AB" w:rsidP="00A919AB">
      <w:pPr>
        <w:contextualSpacing/>
        <w:rPr>
          <w:rFonts w:ascii="Calibri" w:hAnsi="Calibri" w:cs="Calibri"/>
          <w:sz w:val="16"/>
          <w:szCs w:val="16"/>
        </w:rPr>
      </w:pPr>
    </w:p>
    <w:p w14:paraId="2398618A" w14:textId="28D071D5" w:rsidR="00A919AB" w:rsidRPr="00A919AB" w:rsidRDefault="00A919AB" w:rsidP="00A919AB">
      <w:pPr>
        <w:contextualSpacing/>
        <w:rPr>
          <w:rFonts w:ascii="Calibri" w:hAnsi="Calibri" w:cs="Calibri"/>
        </w:rPr>
      </w:pPr>
      <w:r w:rsidRPr="00E428AA">
        <w:rPr>
          <w:rFonts w:ascii="Calibri" w:hAnsi="Calibri" w:cs="Calibri"/>
          <w:b/>
          <w:bCs/>
        </w:rPr>
        <w:t>Desde a safra de 2013, o uso de sementes certificadas manteve-se acima de 60%, reflexo dos avanços do melhoramento genético que</w:t>
      </w:r>
      <w:r w:rsidR="00EA5D34">
        <w:rPr>
          <w:rFonts w:ascii="Calibri" w:hAnsi="Calibri" w:cs="Calibri"/>
          <w:b/>
          <w:bCs/>
        </w:rPr>
        <w:t xml:space="preserve"> </w:t>
      </w:r>
      <w:r w:rsidR="00EA5D34" w:rsidRPr="00EA5D34">
        <w:rPr>
          <w:rFonts w:ascii="Calibri" w:hAnsi="Calibri" w:cs="Calibri"/>
          <w:b/>
          <w:bCs/>
        </w:rPr>
        <w:t>proporcionaram o desenvolvimento de</w:t>
      </w:r>
      <w:r w:rsidRPr="00E428AA">
        <w:rPr>
          <w:rFonts w:ascii="Calibri" w:hAnsi="Calibri" w:cs="Calibri"/>
          <w:b/>
          <w:bCs/>
        </w:rPr>
        <w:t xml:space="preserve"> cultivares </w:t>
      </w:r>
      <w:r w:rsidR="008A15C1">
        <w:rPr>
          <w:rFonts w:ascii="Calibri" w:hAnsi="Calibri" w:cs="Calibri"/>
          <w:b/>
          <w:bCs/>
        </w:rPr>
        <w:t>com</w:t>
      </w:r>
      <w:r w:rsidR="009B300C">
        <w:rPr>
          <w:rFonts w:ascii="Calibri" w:hAnsi="Calibri" w:cs="Calibri"/>
          <w:b/>
          <w:bCs/>
        </w:rPr>
        <w:t xml:space="preserve"> </w:t>
      </w:r>
      <w:r w:rsidR="009B300C" w:rsidRPr="009B300C">
        <w:rPr>
          <w:rFonts w:ascii="Calibri" w:hAnsi="Calibri" w:cs="Calibri"/>
          <w:b/>
          <w:bCs/>
        </w:rPr>
        <w:t>maior potencial produtivo</w:t>
      </w:r>
      <w:r w:rsidRPr="00E428AA">
        <w:rPr>
          <w:rFonts w:ascii="Calibri" w:hAnsi="Calibri" w:cs="Calibri"/>
          <w:b/>
          <w:bCs/>
        </w:rPr>
        <w:t xml:space="preserve"> e melhor qualidade industrial.</w:t>
      </w:r>
      <w:r w:rsidRPr="00A919AB">
        <w:rPr>
          <w:rFonts w:ascii="Calibri" w:hAnsi="Calibri" w:cs="Calibri"/>
        </w:rPr>
        <w:t xml:space="preserve"> Esse salto tecnológico proporcionou retorno econômico mais consistente e ganhos de sustentabilidade para muitos triticultores do Estado, ampliando a competitividade do trigo gaúcho no mercado nacional</w:t>
      </w:r>
      <w:r w:rsidRPr="000C051F">
        <w:rPr>
          <w:rFonts w:ascii="Calibri" w:hAnsi="Calibri" w:cs="Calibri"/>
          <w:i/>
          <w:iCs/>
        </w:rPr>
        <w:t>.</w:t>
      </w:r>
      <w:r w:rsidR="00CE2849" w:rsidRPr="000C051F">
        <w:rPr>
          <w:rFonts w:ascii="Calibri" w:hAnsi="Calibri" w:cs="Calibri"/>
          <w:i/>
          <w:iCs/>
        </w:rPr>
        <w:t xml:space="preserve"> “</w:t>
      </w:r>
      <w:r w:rsidR="00E671A6" w:rsidRPr="000C051F">
        <w:rPr>
          <w:rFonts w:ascii="Calibri" w:hAnsi="Calibri" w:cs="Calibri"/>
          <w:i/>
          <w:iCs/>
        </w:rPr>
        <w:t xml:space="preserve">Mas </w:t>
      </w:r>
      <w:r w:rsidR="00DB032C" w:rsidRPr="000C051F">
        <w:rPr>
          <w:rFonts w:ascii="Calibri" w:hAnsi="Calibri" w:cs="Calibri"/>
          <w:i/>
          <w:iCs/>
        </w:rPr>
        <w:t xml:space="preserve">diante do cenário produtivo geral </w:t>
      </w:r>
      <w:r w:rsidR="00B96CE9" w:rsidRPr="000C051F">
        <w:rPr>
          <w:rFonts w:ascii="Calibri" w:hAnsi="Calibri" w:cs="Calibri"/>
          <w:i/>
          <w:iCs/>
        </w:rPr>
        <w:t xml:space="preserve">é preciso que </w:t>
      </w:r>
      <w:r w:rsidR="00396DC7" w:rsidRPr="000C051F">
        <w:rPr>
          <w:rFonts w:ascii="Calibri" w:hAnsi="Calibri" w:cs="Calibri"/>
          <w:i/>
          <w:iCs/>
        </w:rPr>
        <w:t>um número maior de produtores</w:t>
      </w:r>
      <w:r w:rsidR="00FF1223">
        <w:rPr>
          <w:rFonts w:ascii="Calibri" w:hAnsi="Calibri" w:cs="Calibri"/>
          <w:i/>
          <w:iCs/>
        </w:rPr>
        <w:t xml:space="preserve"> invista</w:t>
      </w:r>
      <w:r w:rsidR="00DE26B1" w:rsidRPr="000C051F">
        <w:rPr>
          <w:rFonts w:ascii="Calibri" w:hAnsi="Calibri" w:cs="Calibri"/>
          <w:i/>
          <w:iCs/>
        </w:rPr>
        <w:t xml:space="preserve"> em sementes de alta qualidade</w:t>
      </w:r>
      <w:r w:rsidR="00154DC6" w:rsidRPr="000C051F">
        <w:rPr>
          <w:rFonts w:ascii="Calibri" w:hAnsi="Calibri" w:cs="Calibri"/>
          <w:i/>
          <w:iCs/>
        </w:rPr>
        <w:t xml:space="preserve">, para que a produção de trigo do RS seja – realmente – </w:t>
      </w:r>
      <w:r w:rsidR="009B7899" w:rsidRPr="000C051F">
        <w:rPr>
          <w:rFonts w:ascii="Calibri" w:hAnsi="Calibri" w:cs="Calibri"/>
          <w:i/>
          <w:iCs/>
        </w:rPr>
        <w:t>maior</w:t>
      </w:r>
      <w:r w:rsidR="00584C1B" w:rsidRPr="000C051F">
        <w:rPr>
          <w:rFonts w:ascii="Calibri" w:hAnsi="Calibri" w:cs="Calibri"/>
          <w:i/>
          <w:iCs/>
        </w:rPr>
        <w:t xml:space="preserve"> e melhor”,</w:t>
      </w:r>
      <w:r w:rsidR="00584C1B">
        <w:rPr>
          <w:rFonts w:ascii="Calibri" w:hAnsi="Calibri" w:cs="Calibri"/>
        </w:rPr>
        <w:t xml:space="preserve"> salienta o </w:t>
      </w:r>
      <w:r w:rsidR="009B7899">
        <w:rPr>
          <w:rFonts w:ascii="Calibri" w:hAnsi="Calibri" w:cs="Calibri"/>
        </w:rPr>
        <w:t>Pedro Basso, CEO da S</w:t>
      </w:r>
      <w:r w:rsidR="000C051F">
        <w:rPr>
          <w:rFonts w:ascii="Calibri" w:hAnsi="Calibri" w:cs="Calibri"/>
        </w:rPr>
        <w:t>CV e Conselheiro para Trigo e S</w:t>
      </w:r>
      <w:r w:rsidR="000D5637">
        <w:rPr>
          <w:rFonts w:ascii="Calibri" w:hAnsi="Calibri" w:cs="Calibri"/>
        </w:rPr>
        <w:t>o</w:t>
      </w:r>
      <w:r w:rsidR="000C051F">
        <w:rPr>
          <w:rFonts w:ascii="Calibri" w:hAnsi="Calibri" w:cs="Calibri"/>
        </w:rPr>
        <w:t>ja da Apassul.</w:t>
      </w:r>
    </w:p>
    <w:p w14:paraId="27E2AC52" w14:textId="77777777" w:rsidR="00A919AB" w:rsidRPr="000C3192" w:rsidRDefault="00A919AB" w:rsidP="00A919AB">
      <w:pPr>
        <w:contextualSpacing/>
        <w:rPr>
          <w:rFonts w:ascii="Calibri" w:hAnsi="Calibri" w:cs="Calibri"/>
          <w:sz w:val="16"/>
          <w:szCs w:val="16"/>
        </w:rPr>
      </w:pPr>
    </w:p>
    <w:p w14:paraId="3DF9A0AD" w14:textId="10169255" w:rsidR="00A919AB" w:rsidRPr="00A919AB" w:rsidRDefault="00A919AB" w:rsidP="00A919AB">
      <w:pPr>
        <w:contextualSpacing/>
        <w:rPr>
          <w:rFonts w:ascii="Calibri" w:hAnsi="Calibri" w:cs="Calibri"/>
        </w:rPr>
      </w:pPr>
      <w:r w:rsidRPr="00E946E5">
        <w:rPr>
          <w:rFonts w:ascii="Calibri" w:hAnsi="Calibri" w:cs="Calibri"/>
          <w:b/>
          <w:bCs/>
        </w:rPr>
        <w:t xml:space="preserve">Segundo </w:t>
      </w:r>
      <w:r w:rsidR="002C1A15" w:rsidRPr="00E946E5">
        <w:rPr>
          <w:rFonts w:ascii="Calibri" w:hAnsi="Calibri" w:cs="Calibri"/>
          <w:b/>
          <w:bCs/>
        </w:rPr>
        <w:t>dados da</w:t>
      </w:r>
      <w:r w:rsidRPr="00E946E5">
        <w:rPr>
          <w:rFonts w:ascii="Calibri" w:hAnsi="Calibri" w:cs="Calibri"/>
          <w:b/>
          <w:bCs/>
        </w:rPr>
        <w:t xml:space="preserve"> Embrapa Trigo,</w:t>
      </w:r>
      <w:r w:rsidR="00CE2849" w:rsidRPr="00E946E5">
        <w:rPr>
          <w:rFonts w:ascii="Calibri" w:hAnsi="Calibri" w:cs="Calibri"/>
          <w:b/>
          <w:bCs/>
        </w:rPr>
        <w:t xml:space="preserve"> por exemplo,</w:t>
      </w:r>
      <w:r w:rsidRPr="00E946E5">
        <w:rPr>
          <w:rFonts w:ascii="Calibri" w:hAnsi="Calibri" w:cs="Calibri"/>
          <w:b/>
          <w:bCs/>
        </w:rPr>
        <w:t xml:space="preserve"> há programas contínuos de pesquisa e desenvolvimento em novas cultivares e manejos.</w:t>
      </w:r>
      <w:r w:rsidRPr="00A919AB">
        <w:rPr>
          <w:rFonts w:ascii="Calibri" w:hAnsi="Calibri" w:cs="Calibri"/>
        </w:rPr>
        <w:t xml:space="preserve"> Contudo, todo esse potencial depende de uma base sólida</w:t>
      </w:r>
      <w:r w:rsidRPr="00EE50B6">
        <w:rPr>
          <w:rFonts w:ascii="Calibri" w:hAnsi="Calibri" w:cs="Calibri"/>
          <w:i/>
          <w:iCs/>
        </w:rPr>
        <w:t>. “O uso insuficiente de sementes certificadas impede que esse salto tecnológico chegue ao campo de forma consistente”,</w:t>
      </w:r>
      <w:r w:rsidRPr="00A919AB">
        <w:rPr>
          <w:rFonts w:ascii="Calibri" w:hAnsi="Calibri" w:cs="Calibri"/>
        </w:rPr>
        <w:t xml:space="preserve"> afirma </w:t>
      </w:r>
      <w:r w:rsidR="0003193C">
        <w:rPr>
          <w:rFonts w:ascii="Calibri" w:hAnsi="Calibri" w:cs="Calibri"/>
        </w:rPr>
        <w:t>Giovani Faé</w:t>
      </w:r>
      <w:r w:rsidR="00584AFF">
        <w:rPr>
          <w:rFonts w:ascii="Calibri" w:hAnsi="Calibri" w:cs="Calibri"/>
        </w:rPr>
        <w:t>, agrônomo e pesquisador da Embrapa Trigo</w:t>
      </w:r>
      <w:r w:rsidR="00E558CF">
        <w:rPr>
          <w:rFonts w:ascii="Calibri" w:hAnsi="Calibri" w:cs="Calibri"/>
        </w:rPr>
        <w:t xml:space="preserve"> de Passo Fundo/RS</w:t>
      </w:r>
      <w:r w:rsidRPr="00A919AB">
        <w:rPr>
          <w:rFonts w:ascii="Calibri" w:hAnsi="Calibri" w:cs="Calibri"/>
        </w:rPr>
        <w:t>.</w:t>
      </w:r>
      <w:r w:rsidR="003C1864">
        <w:rPr>
          <w:rFonts w:ascii="Calibri" w:hAnsi="Calibri" w:cs="Calibri"/>
        </w:rPr>
        <w:t xml:space="preserve"> </w:t>
      </w:r>
      <w:r w:rsidR="006A53C1">
        <w:rPr>
          <w:rFonts w:ascii="Calibri" w:hAnsi="Calibri" w:cs="Calibri"/>
        </w:rPr>
        <w:t>N</w:t>
      </w:r>
      <w:r w:rsidRPr="00A919AB">
        <w:rPr>
          <w:rFonts w:ascii="Calibri" w:hAnsi="Calibri" w:cs="Calibri"/>
        </w:rPr>
        <w:t>a prática, segundo ele, sementes salvas ou de origem incerta rompem a rastreabilidade do sistema</w:t>
      </w:r>
      <w:r w:rsidR="008B299A">
        <w:rPr>
          <w:rFonts w:ascii="Calibri" w:hAnsi="Calibri" w:cs="Calibri"/>
        </w:rPr>
        <w:t xml:space="preserve"> </w:t>
      </w:r>
      <w:r w:rsidR="008B299A" w:rsidRPr="00A83DDD">
        <w:rPr>
          <w:rFonts w:ascii="Calibri" w:hAnsi="Calibri" w:cs="Calibri"/>
          <w:i/>
          <w:iCs/>
        </w:rPr>
        <w:t>“</w:t>
      </w:r>
      <w:r w:rsidR="00C9454C">
        <w:rPr>
          <w:rFonts w:ascii="Calibri" w:hAnsi="Calibri" w:cs="Calibri"/>
          <w:i/>
          <w:iCs/>
        </w:rPr>
        <w:t xml:space="preserve">Por isso, </w:t>
      </w:r>
      <w:r w:rsidR="005B3B08">
        <w:rPr>
          <w:rFonts w:ascii="Calibri" w:hAnsi="Calibri" w:cs="Calibri"/>
          <w:i/>
          <w:iCs/>
        </w:rPr>
        <w:t>n</w:t>
      </w:r>
      <w:r w:rsidR="008B299A" w:rsidRPr="00A83DDD">
        <w:rPr>
          <w:rFonts w:ascii="Calibri" w:hAnsi="Calibri" w:cs="Calibri"/>
          <w:i/>
          <w:iCs/>
        </w:rPr>
        <w:t>ão faz sentido</w:t>
      </w:r>
      <w:r w:rsidR="00920051" w:rsidRPr="00A83DDD">
        <w:rPr>
          <w:rFonts w:ascii="Calibri" w:hAnsi="Calibri" w:cs="Calibri"/>
          <w:i/>
          <w:iCs/>
        </w:rPr>
        <w:t xml:space="preserve"> o</w:t>
      </w:r>
      <w:r w:rsidR="00A93067" w:rsidRPr="00A83DDD">
        <w:rPr>
          <w:rFonts w:ascii="Calibri" w:hAnsi="Calibri" w:cs="Calibri"/>
          <w:i/>
          <w:iCs/>
        </w:rPr>
        <w:t xml:space="preserve"> que alguns</w:t>
      </w:r>
      <w:r w:rsidR="00920051" w:rsidRPr="00A83DDD">
        <w:rPr>
          <w:rFonts w:ascii="Calibri" w:hAnsi="Calibri" w:cs="Calibri"/>
          <w:i/>
          <w:iCs/>
        </w:rPr>
        <w:t xml:space="preserve"> produtor</w:t>
      </w:r>
      <w:r w:rsidR="00A93067" w:rsidRPr="00A83DDD">
        <w:rPr>
          <w:rFonts w:ascii="Calibri" w:hAnsi="Calibri" w:cs="Calibri"/>
          <w:i/>
          <w:iCs/>
        </w:rPr>
        <w:t>es fazem</w:t>
      </w:r>
      <w:r w:rsidR="00025BD9" w:rsidRPr="00A83DDD">
        <w:rPr>
          <w:rFonts w:ascii="Calibri" w:hAnsi="Calibri" w:cs="Calibri"/>
          <w:i/>
          <w:iCs/>
        </w:rPr>
        <w:t>, agindo</w:t>
      </w:r>
      <w:r w:rsidR="00920051" w:rsidRPr="00A83DDD">
        <w:rPr>
          <w:rFonts w:ascii="Calibri" w:hAnsi="Calibri" w:cs="Calibri"/>
          <w:i/>
          <w:iCs/>
        </w:rPr>
        <w:t xml:space="preserve"> apenas</w:t>
      </w:r>
      <w:r w:rsidR="008B5FC9" w:rsidRPr="00A83DDD">
        <w:rPr>
          <w:rFonts w:ascii="Calibri" w:hAnsi="Calibri" w:cs="Calibri"/>
          <w:i/>
          <w:iCs/>
        </w:rPr>
        <w:t xml:space="preserve"> por um</w:t>
      </w:r>
      <w:r w:rsidR="00920051" w:rsidRPr="00A83DDD">
        <w:rPr>
          <w:rFonts w:ascii="Calibri" w:hAnsi="Calibri" w:cs="Calibri"/>
          <w:i/>
          <w:iCs/>
        </w:rPr>
        <w:t xml:space="preserve"> ganho </w:t>
      </w:r>
      <w:r w:rsidR="00154FB9" w:rsidRPr="00A83DDD">
        <w:rPr>
          <w:rFonts w:ascii="Calibri" w:hAnsi="Calibri" w:cs="Calibri"/>
          <w:i/>
          <w:iCs/>
        </w:rPr>
        <w:t>momentâneo</w:t>
      </w:r>
      <w:r w:rsidR="00A03BD7" w:rsidRPr="00A83DDD">
        <w:rPr>
          <w:rFonts w:ascii="Calibri" w:hAnsi="Calibri" w:cs="Calibri"/>
          <w:i/>
          <w:iCs/>
        </w:rPr>
        <w:t>, quando escolhe</w:t>
      </w:r>
      <w:r w:rsidR="005B3B08">
        <w:rPr>
          <w:rFonts w:ascii="Calibri" w:hAnsi="Calibri" w:cs="Calibri"/>
          <w:i/>
          <w:iCs/>
        </w:rPr>
        <w:t>m</w:t>
      </w:r>
      <w:r w:rsidR="00A03BD7" w:rsidRPr="00A83DDD">
        <w:rPr>
          <w:rFonts w:ascii="Calibri" w:hAnsi="Calibri" w:cs="Calibri"/>
          <w:i/>
          <w:iCs/>
        </w:rPr>
        <w:t xml:space="preserve"> sementes sem </w:t>
      </w:r>
      <w:r w:rsidR="00025BD9" w:rsidRPr="00A83DDD">
        <w:rPr>
          <w:rFonts w:ascii="Calibri" w:hAnsi="Calibri" w:cs="Calibri"/>
          <w:i/>
          <w:iCs/>
        </w:rPr>
        <w:t>origem certificada</w:t>
      </w:r>
      <w:r w:rsidR="005B3B08">
        <w:rPr>
          <w:rFonts w:ascii="Calibri" w:hAnsi="Calibri" w:cs="Calibri"/>
          <w:i/>
          <w:iCs/>
        </w:rPr>
        <w:t xml:space="preserve"> e de baixa qualidade</w:t>
      </w:r>
      <w:r w:rsidR="00154FB9" w:rsidRPr="00A83DDD">
        <w:rPr>
          <w:rFonts w:ascii="Calibri" w:hAnsi="Calibri" w:cs="Calibri"/>
          <w:i/>
          <w:iCs/>
        </w:rPr>
        <w:t xml:space="preserve">, sem pensar em toda a cadeia </w:t>
      </w:r>
      <w:r w:rsidR="00A51B2A">
        <w:rPr>
          <w:rFonts w:ascii="Calibri" w:hAnsi="Calibri" w:cs="Calibri"/>
          <w:i/>
          <w:iCs/>
        </w:rPr>
        <w:t>produtiva que é</w:t>
      </w:r>
      <w:r w:rsidR="00A93067" w:rsidRPr="00A83DDD">
        <w:rPr>
          <w:rFonts w:ascii="Calibri" w:hAnsi="Calibri" w:cs="Calibri"/>
          <w:i/>
          <w:iCs/>
        </w:rPr>
        <w:t xml:space="preserve"> prejudicad</w:t>
      </w:r>
      <w:r w:rsidR="00DF471D">
        <w:rPr>
          <w:rFonts w:ascii="Calibri" w:hAnsi="Calibri" w:cs="Calibri"/>
          <w:i/>
          <w:iCs/>
        </w:rPr>
        <w:t>a</w:t>
      </w:r>
      <w:r w:rsidR="00A83DDD" w:rsidRPr="00A83DDD">
        <w:rPr>
          <w:rFonts w:ascii="Calibri" w:hAnsi="Calibri" w:cs="Calibri"/>
          <w:i/>
          <w:iCs/>
        </w:rPr>
        <w:t>”</w:t>
      </w:r>
      <w:r w:rsidR="00A83DDD">
        <w:rPr>
          <w:rFonts w:ascii="Calibri" w:hAnsi="Calibri" w:cs="Calibri"/>
        </w:rPr>
        <w:t>, po</w:t>
      </w:r>
      <w:r w:rsidR="00E5784E">
        <w:rPr>
          <w:rFonts w:ascii="Calibri" w:hAnsi="Calibri" w:cs="Calibri"/>
        </w:rPr>
        <w:t>n</w:t>
      </w:r>
      <w:r w:rsidR="00A83DDD">
        <w:rPr>
          <w:rFonts w:ascii="Calibri" w:hAnsi="Calibri" w:cs="Calibri"/>
        </w:rPr>
        <w:t>dera Faé.</w:t>
      </w:r>
      <w:r w:rsidR="00B3700A">
        <w:rPr>
          <w:rFonts w:ascii="Calibri" w:hAnsi="Calibri" w:cs="Calibri"/>
        </w:rPr>
        <w:t xml:space="preserve"> </w:t>
      </w:r>
    </w:p>
    <w:p w14:paraId="2C95F35A" w14:textId="77777777" w:rsidR="00A919AB" w:rsidRDefault="00A919AB" w:rsidP="00A919AB">
      <w:pPr>
        <w:contextualSpacing/>
        <w:rPr>
          <w:rFonts w:ascii="Calibri" w:hAnsi="Calibri" w:cs="Calibri"/>
          <w:sz w:val="16"/>
          <w:szCs w:val="16"/>
        </w:rPr>
      </w:pPr>
    </w:p>
    <w:p w14:paraId="59C591D9" w14:textId="7B9B1239" w:rsidR="00A919AB" w:rsidRPr="001C240D" w:rsidRDefault="00A919AB" w:rsidP="006347E2">
      <w:pPr>
        <w:spacing w:before="0" w:beforeAutospacing="0"/>
        <w:contextualSpacing/>
        <w:rPr>
          <w:rFonts w:ascii="Calibri" w:hAnsi="Calibri" w:cs="Calibri"/>
        </w:rPr>
      </w:pPr>
      <w:r w:rsidRPr="00EE50B6">
        <w:rPr>
          <w:rFonts w:ascii="Calibri" w:hAnsi="Calibri" w:cs="Calibri"/>
          <w:b/>
          <w:bCs/>
        </w:rPr>
        <w:t xml:space="preserve">A cadeia do trigo é uma das mais integradas e estratégicas do agronegócio brasileiro. </w:t>
      </w:r>
      <w:r w:rsidRPr="00A919AB">
        <w:rPr>
          <w:rFonts w:ascii="Calibri" w:hAnsi="Calibri" w:cs="Calibri"/>
        </w:rPr>
        <w:t>Ela tem papel fundamental na segurança alimentar do país</w:t>
      </w:r>
      <w:r w:rsidR="006D26F1">
        <w:rPr>
          <w:rFonts w:ascii="Calibri" w:hAnsi="Calibri" w:cs="Calibri"/>
        </w:rPr>
        <w:t xml:space="preserve"> – pois impa</w:t>
      </w:r>
      <w:r w:rsidR="006A4B16">
        <w:rPr>
          <w:rFonts w:ascii="Calibri" w:hAnsi="Calibri" w:cs="Calibri"/>
        </w:rPr>
        <w:t>cta diretamente grande parte da indústria</w:t>
      </w:r>
      <w:r w:rsidR="00F65738">
        <w:rPr>
          <w:rFonts w:ascii="Calibri" w:hAnsi="Calibri" w:cs="Calibri"/>
        </w:rPr>
        <w:t xml:space="preserve"> de alimentos</w:t>
      </w:r>
      <w:r w:rsidR="00D521CC">
        <w:rPr>
          <w:rFonts w:ascii="Calibri" w:hAnsi="Calibri" w:cs="Calibri"/>
        </w:rPr>
        <w:t xml:space="preserve">. </w:t>
      </w:r>
      <w:r w:rsidR="00734CC1">
        <w:rPr>
          <w:rFonts w:ascii="Calibri" w:hAnsi="Calibri" w:cs="Calibri"/>
        </w:rPr>
        <w:t>A</w:t>
      </w:r>
      <w:r w:rsidR="007A3976">
        <w:rPr>
          <w:rFonts w:ascii="Calibri" w:hAnsi="Calibri" w:cs="Calibri"/>
        </w:rPr>
        <w:t xml:space="preserve"> </w:t>
      </w:r>
      <w:r w:rsidR="00D521CC">
        <w:rPr>
          <w:rFonts w:ascii="Calibri" w:hAnsi="Calibri" w:cs="Calibri"/>
        </w:rPr>
        <w:t>Cadeia</w:t>
      </w:r>
      <w:r w:rsidR="007A3976">
        <w:rPr>
          <w:rFonts w:ascii="Calibri" w:hAnsi="Calibri" w:cs="Calibri"/>
        </w:rPr>
        <w:t xml:space="preserve"> do Trigo</w:t>
      </w:r>
      <w:r w:rsidR="008C77C1">
        <w:rPr>
          <w:rFonts w:ascii="Calibri" w:hAnsi="Calibri" w:cs="Calibri"/>
        </w:rPr>
        <w:t xml:space="preserve"> </w:t>
      </w:r>
      <w:r w:rsidRPr="00A919AB">
        <w:rPr>
          <w:rFonts w:ascii="Calibri" w:hAnsi="Calibri" w:cs="Calibri"/>
        </w:rPr>
        <w:t>gera valor em cada elo</w:t>
      </w:r>
      <w:r w:rsidR="001E70D7">
        <w:rPr>
          <w:rFonts w:ascii="Calibri" w:hAnsi="Calibri" w:cs="Calibri"/>
        </w:rPr>
        <w:t>.</w:t>
      </w:r>
      <w:r w:rsidR="007A3976">
        <w:rPr>
          <w:rFonts w:ascii="Calibri" w:hAnsi="Calibri" w:cs="Calibri"/>
        </w:rPr>
        <w:t xml:space="preserve"> </w:t>
      </w:r>
      <w:r w:rsidR="004F3DCD">
        <w:rPr>
          <w:rFonts w:ascii="Calibri" w:hAnsi="Calibri" w:cs="Calibri"/>
        </w:rPr>
        <w:t>“</w:t>
      </w:r>
      <w:r w:rsidR="00377C24">
        <w:rPr>
          <w:rFonts w:ascii="Calibri" w:hAnsi="Calibri" w:cs="Calibri"/>
        </w:rPr>
        <w:t>O</w:t>
      </w:r>
      <w:r w:rsidRPr="00A919AB">
        <w:rPr>
          <w:rFonts w:ascii="Calibri" w:hAnsi="Calibri" w:cs="Calibri"/>
        </w:rPr>
        <w:t xml:space="preserve">s </w:t>
      </w:r>
      <w:r w:rsidR="001E70D7">
        <w:rPr>
          <w:rFonts w:ascii="Calibri" w:hAnsi="Calibri" w:cs="Calibri"/>
        </w:rPr>
        <w:t>obtentores</w:t>
      </w:r>
      <w:r w:rsidR="00F25CC7">
        <w:rPr>
          <w:rFonts w:ascii="Calibri" w:hAnsi="Calibri" w:cs="Calibri"/>
        </w:rPr>
        <w:t xml:space="preserve"> </w:t>
      </w:r>
      <w:r w:rsidRPr="00A919AB">
        <w:rPr>
          <w:rFonts w:ascii="Calibri" w:hAnsi="Calibri" w:cs="Calibri"/>
        </w:rPr>
        <w:t>e multiplicadores de sementes</w:t>
      </w:r>
      <w:r w:rsidR="008F534F">
        <w:rPr>
          <w:rFonts w:ascii="Calibri" w:hAnsi="Calibri" w:cs="Calibri"/>
        </w:rPr>
        <w:t xml:space="preserve"> </w:t>
      </w:r>
      <w:r w:rsidRPr="00A919AB">
        <w:rPr>
          <w:rFonts w:ascii="Calibri" w:hAnsi="Calibri" w:cs="Calibri"/>
        </w:rPr>
        <w:t xml:space="preserve">asseguram a pureza genética e a rastreabilidade; o </w:t>
      </w:r>
      <w:r w:rsidRPr="00A919AB">
        <w:rPr>
          <w:rFonts w:ascii="Calibri" w:hAnsi="Calibri" w:cs="Calibri"/>
        </w:rPr>
        <w:lastRenderedPageBreak/>
        <w:t>agricultor planta o futuro, investindo em tecnologia e na sustentabilidade do sistema de plantio direto; os moinhos transformam o grão em farinha padronizada e de alta qualidade; e a indústria alimentícia converte esse insumo em emprego, renda e alimento</w:t>
      </w:r>
      <w:r w:rsidR="004F3DCD">
        <w:rPr>
          <w:rFonts w:ascii="Calibri" w:hAnsi="Calibri" w:cs="Calibri"/>
        </w:rPr>
        <w:t xml:space="preserve">”, explica </w:t>
      </w:r>
      <w:r w:rsidR="001B42E4">
        <w:rPr>
          <w:rFonts w:ascii="Calibri" w:hAnsi="Calibri" w:cs="Calibri"/>
        </w:rPr>
        <w:t>Art</w:t>
      </w:r>
      <w:r w:rsidR="002E2B51">
        <w:rPr>
          <w:rFonts w:ascii="Calibri" w:hAnsi="Calibri" w:cs="Calibri"/>
        </w:rPr>
        <w:t>h</w:t>
      </w:r>
      <w:r w:rsidR="001B42E4">
        <w:rPr>
          <w:rFonts w:ascii="Calibri" w:hAnsi="Calibri" w:cs="Calibri"/>
        </w:rPr>
        <w:t>ur Machado</w:t>
      </w:r>
      <w:r w:rsidRPr="00A919AB">
        <w:rPr>
          <w:rFonts w:ascii="Calibri" w:hAnsi="Calibri" w:cs="Calibri"/>
        </w:rPr>
        <w:t>.</w:t>
      </w:r>
      <w:r w:rsidR="00884661">
        <w:rPr>
          <w:rFonts w:ascii="Calibri" w:hAnsi="Calibri" w:cs="Calibri"/>
        </w:rPr>
        <w:t xml:space="preserve"> </w:t>
      </w:r>
      <w:r w:rsidRPr="00A919AB">
        <w:rPr>
          <w:rFonts w:ascii="Calibri" w:hAnsi="Calibri" w:cs="Calibri"/>
        </w:rPr>
        <w:t>A demanda do mercado interno fez com que a indústria moageira intensificasse as importações</w:t>
      </w:r>
      <w:r w:rsidR="00857544">
        <w:rPr>
          <w:rFonts w:ascii="Calibri" w:hAnsi="Calibri" w:cs="Calibri"/>
        </w:rPr>
        <w:t xml:space="preserve">, </w:t>
      </w:r>
      <w:r w:rsidR="00736C75">
        <w:rPr>
          <w:rFonts w:ascii="Calibri" w:hAnsi="Calibri" w:cs="Calibri"/>
        </w:rPr>
        <w:t>isto porque</w:t>
      </w:r>
      <w:r w:rsidR="00857544">
        <w:rPr>
          <w:rFonts w:ascii="Calibri" w:hAnsi="Calibri" w:cs="Calibri"/>
        </w:rPr>
        <w:t xml:space="preserve"> o Brasil </w:t>
      </w:r>
      <w:r w:rsidR="00736C75">
        <w:rPr>
          <w:rFonts w:ascii="Calibri" w:hAnsi="Calibri" w:cs="Calibri"/>
        </w:rPr>
        <w:t>não produz,</w:t>
      </w:r>
      <w:r w:rsidR="00857544">
        <w:rPr>
          <w:rFonts w:ascii="Calibri" w:hAnsi="Calibri" w:cs="Calibri"/>
        </w:rPr>
        <w:t xml:space="preserve"> ainda</w:t>
      </w:r>
      <w:r w:rsidR="00736C75">
        <w:rPr>
          <w:rFonts w:ascii="Calibri" w:hAnsi="Calibri" w:cs="Calibri"/>
        </w:rPr>
        <w:t>,</w:t>
      </w:r>
      <w:r w:rsidR="00857544">
        <w:rPr>
          <w:rFonts w:ascii="Calibri" w:hAnsi="Calibri" w:cs="Calibri"/>
        </w:rPr>
        <w:t xml:space="preserve"> </w:t>
      </w:r>
      <w:r w:rsidR="007460AE">
        <w:rPr>
          <w:rFonts w:ascii="Calibri" w:hAnsi="Calibri" w:cs="Calibri"/>
        </w:rPr>
        <w:t xml:space="preserve">o </w:t>
      </w:r>
      <w:r w:rsidR="00857544">
        <w:rPr>
          <w:rFonts w:ascii="Calibri" w:hAnsi="Calibri" w:cs="Calibri"/>
        </w:rPr>
        <w:t>trigo suficiente para suprir a demanda interna</w:t>
      </w:r>
      <w:r w:rsidRPr="00A919AB">
        <w:rPr>
          <w:rFonts w:ascii="Calibri" w:hAnsi="Calibri" w:cs="Calibri"/>
        </w:rPr>
        <w:t xml:space="preserve">. </w:t>
      </w:r>
      <w:r w:rsidRPr="00F80B5D">
        <w:rPr>
          <w:rFonts w:ascii="Calibri" w:hAnsi="Calibri" w:cs="Calibri"/>
        </w:rPr>
        <w:t>Segundo a Secex/Cepea, até maio de 2025 o Brasil já havia importado 3,092 milhões de toneladas de trigo, o maior volume em 24 anos.</w:t>
      </w:r>
      <w:r w:rsidRPr="00884661">
        <w:rPr>
          <w:rFonts w:ascii="Calibri" w:hAnsi="Calibri" w:cs="Calibri"/>
          <w:b/>
          <w:bCs/>
        </w:rPr>
        <w:t xml:space="preserve"> </w:t>
      </w:r>
      <w:r w:rsidR="000467FF">
        <w:rPr>
          <w:rFonts w:ascii="Calibri" w:hAnsi="Calibri" w:cs="Calibri"/>
          <w:b/>
          <w:bCs/>
        </w:rPr>
        <w:t xml:space="preserve">Além disso, </w:t>
      </w:r>
      <w:r w:rsidR="00693FFC">
        <w:rPr>
          <w:rFonts w:ascii="Calibri" w:hAnsi="Calibri" w:cs="Calibri"/>
          <w:b/>
          <w:bCs/>
        </w:rPr>
        <w:t>d</w:t>
      </w:r>
      <w:r w:rsidR="006347E2" w:rsidRPr="006347E2">
        <w:rPr>
          <w:rFonts w:ascii="Calibri" w:hAnsi="Calibri" w:cs="Calibri"/>
          <w:b/>
          <w:bCs/>
        </w:rPr>
        <w:t>ados oficiais trazidos pelo analista de mercado da Embra</w:t>
      </w:r>
      <w:r w:rsidR="00F80B5D">
        <w:rPr>
          <w:rFonts w:ascii="Calibri" w:hAnsi="Calibri" w:cs="Calibri"/>
          <w:b/>
          <w:bCs/>
        </w:rPr>
        <w:t>p</w:t>
      </w:r>
      <w:r w:rsidR="006347E2" w:rsidRPr="006347E2">
        <w:rPr>
          <w:rFonts w:ascii="Calibri" w:hAnsi="Calibri" w:cs="Calibri"/>
          <w:b/>
          <w:bCs/>
        </w:rPr>
        <w:t xml:space="preserve">a Trigo, Alvaro Dossa, </w:t>
      </w:r>
      <w:r w:rsidR="00245A97">
        <w:rPr>
          <w:rFonts w:ascii="Calibri" w:hAnsi="Calibri" w:cs="Calibri"/>
          <w:b/>
          <w:bCs/>
        </w:rPr>
        <w:t>mostra</w:t>
      </w:r>
      <w:r w:rsidR="00CD69BC">
        <w:rPr>
          <w:rFonts w:ascii="Calibri" w:hAnsi="Calibri" w:cs="Calibri"/>
          <w:b/>
          <w:bCs/>
        </w:rPr>
        <w:t xml:space="preserve">m que </w:t>
      </w:r>
      <w:r w:rsidR="006347E2" w:rsidRPr="006347E2">
        <w:rPr>
          <w:rFonts w:ascii="Calibri" w:hAnsi="Calibri" w:cs="Calibri"/>
          <w:b/>
          <w:bCs/>
        </w:rPr>
        <w:t xml:space="preserve">o Brasil gastou </w:t>
      </w:r>
      <w:r w:rsidR="00693FFC">
        <w:rPr>
          <w:rFonts w:ascii="Calibri" w:hAnsi="Calibri" w:cs="Calibri"/>
          <w:b/>
          <w:bCs/>
        </w:rPr>
        <w:t>mais de</w:t>
      </w:r>
      <w:r w:rsidR="006347E2" w:rsidRPr="006347E2">
        <w:rPr>
          <w:rFonts w:ascii="Calibri" w:hAnsi="Calibri" w:cs="Calibri"/>
          <w:b/>
          <w:bCs/>
        </w:rPr>
        <w:t xml:space="preserve"> US$ 11,3 bilhões na compra (líquida) de trigo nos últimos 10 anos. </w:t>
      </w:r>
    </w:p>
    <w:p w14:paraId="0B791873" w14:textId="77777777" w:rsidR="00A919AB" w:rsidRPr="000C3192" w:rsidRDefault="00A919AB" w:rsidP="00A919AB">
      <w:pPr>
        <w:contextualSpacing/>
        <w:rPr>
          <w:rFonts w:ascii="Calibri" w:hAnsi="Calibri" w:cs="Calibri"/>
          <w:sz w:val="16"/>
          <w:szCs w:val="16"/>
        </w:rPr>
      </w:pPr>
    </w:p>
    <w:p w14:paraId="3FABB112" w14:textId="77777777" w:rsidR="00A919AB" w:rsidRPr="00B5233E" w:rsidRDefault="00A919AB" w:rsidP="00A919AB">
      <w:pPr>
        <w:contextualSpacing/>
        <w:rPr>
          <w:rFonts w:ascii="Bahnschrift SemiBold SemiConden" w:hAnsi="Bahnschrift SemiBold SemiConden" w:cs="Calibri"/>
          <w:b/>
          <w:bCs/>
          <w:color w:val="0A2F41" w:themeColor="accent1" w:themeShade="80"/>
          <w:sz w:val="24"/>
          <w:szCs w:val="24"/>
        </w:rPr>
      </w:pPr>
      <w:r w:rsidRPr="00B5233E">
        <w:rPr>
          <w:rFonts w:ascii="Bahnschrift SemiBold SemiConden" w:hAnsi="Bahnschrift SemiBold SemiConden" w:cs="Calibri"/>
          <w:b/>
          <w:bCs/>
          <w:color w:val="153D63" w:themeColor="text2" w:themeTint="E6"/>
          <w:sz w:val="24"/>
          <w:szCs w:val="24"/>
        </w:rPr>
        <w:t>UM ALERTA E UMA OPORTUNIDADE</w:t>
      </w:r>
    </w:p>
    <w:p w14:paraId="38B4C958" w14:textId="77777777" w:rsidR="00A919AB" w:rsidRPr="00152D97" w:rsidRDefault="00A919AB" w:rsidP="00A919AB">
      <w:pPr>
        <w:contextualSpacing/>
        <w:rPr>
          <w:rFonts w:ascii="Calibri" w:hAnsi="Calibri" w:cs="Calibri"/>
          <w:sz w:val="10"/>
          <w:szCs w:val="10"/>
        </w:rPr>
      </w:pPr>
    </w:p>
    <w:p w14:paraId="0A9D0B97" w14:textId="35C81B23" w:rsidR="00A919AB" w:rsidRPr="00886A95" w:rsidRDefault="00A919AB" w:rsidP="00A919AB">
      <w:pPr>
        <w:contextualSpacing/>
        <w:rPr>
          <w:rFonts w:ascii="Calibri" w:hAnsi="Calibri" w:cs="Calibri"/>
          <w:i/>
          <w:iCs/>
        </w:rPr>
      </w:pPr>
      <w:r w:rsidRPr="00560FF4">
        <w:rPr>
          <w:rFonts w:ascii="Calibri" w:hAnsi="Calibri" w:cs="Calibri"/>
          <w:b/>
          <w:bCs/>
        </w:rPr>
        <w:t>O trigo gaúcho vive um momento decisivo.</w:t>
      </w:r>
      <w:r w:rsidRPr="00A919AB">
        <w:rPr>
          <w:rFonts w:ascii="Calibri" w:hAnsi="Calibri" w:cs="Calibri"/>
        </w:rPr>
        <w:t xml:space="preserve"> </w:t>
      </w:r>
      <w:r w:rsidR="000C2A6E">
        <w:rPr>
          <w:rFonts w:ascii="Calibri" w:hAnsi="Calibri" w:cs="Calibri"/>
        </w:rPr>
        <w:t xml:space="preserve">Este é um alerta que a Apassul </w:t>
      </w:r>
      <w:r w:rsidR="003B1198">
        <w:rPr>
          <w:rFonts w:ascii="Calibri" w:hAnsi="Calibri" w:cs="Calibri"/>
        </w:rPr>
        <w:t xml:space="preserve">vem fazendo. </w:t>
      </w:r>
      <w:r w:rsidRPr="00A919AB">
        <w:rPr>
          <w:rFonts w:ascii="Calibri" w:hAnsi="Calibri" w:cs="Calibri"/>
        </w:rPr>
        <w:t>A redução no uso de sementes certificadas, somada à entrada de produtos substitutivos em uma mesma área de cultivo, aliado às pressões de custo, falta de crédito e às instabilidades climáticas, acendem um alerta sobre o futuro da cultura</w:t>
      </w:r>
      <w:r w:rsidR="008A177B">
        <w:rPr>
          <w:rFonts w:ascii="Calibri" w:hAnsi="Calibri" w:cs="Calibri"/>
        </w:rPr>
        <w:t xml:space="preserve"> no país</w:t>
      </w:r>
      <w:r w:rsidRPr="00A919AB">
        <w:rPr>
          <w:rFonts w:ascii="Calibri" w:hAnsi="Calibri" w:cs="Calibri"/>
        </w:rPr>
        <w:t xml:space="preserve">. </w:t>
      </w:r>
      <w:r w:rsidR="00E66AF6" w:rsidRPr="00B62BE7">
        <w:rPr>
          <w:rFonts w:ascii="Calibri" w:hAnsi="Calibri" w:cs="Calibri"/>
          <w:i/>
          <w:iCs/>
        </w:rPr>
        <w:t>“Se</w:t>
      </w:r>
      <w:r w:rsidR="00E50270" w:rsidRPr="00B62BE7">
        <w:rPr>
          <w:rFonts w:ascii="Calibri" w:hAnsi="Calibri" w:cs="Calibri"/>
          <w:i/>
          <w:iCs/>
        </w:rPr>
        <w:t xml:space="preserve"> o produtor não</w:t>
      </w:r>
      <w:r w:rsidR="00E66AF6" w:rsidRPr="00B62BE7">
        <w:rPr>
          <w:rFonts w:ascii="Calibri" w:hAnsi="Calibri" w:cs="Calibri"/>
          <w:i/>
          <w:iCs/>
        </w:rPr>
        <w:t xml:space="preserve"> invest</w:t>
      </w:r>
      <w:r w:rsidR="00553A2E">
        <w:rPr>
          <w:rFonts w:ascii="Calibri" w:hAnsi="Calibri" w:cs="Calibri"/>
          <w:i/>
          <w:iCs/>
        </w:rPr>
        <w:t>e</w:t>
      </w:r>
      <w:r w:rsidR="00E66AF6" w:rsidRPr="00B62BE7">
        <w:rPr>
          <w:rFonts w:ascii="Calibri" w:hAnsi="Calibri" w:cs="Calibri"/>
          <w:i/>
          <w:iCs/>
        </w:rPr>
        <w:t xml:space="preserve"> em sementes de qualidade</w:t>
      </w:r>
      <w:r w:rsidR="00B2688E" w:rsidRPr="00B62BE7">
        <w:rPr>
          <w:rFonts w:ascii="Calibri" w:hAnsi="Calibri" w:cs="Calibri"/>
          <w:i/>
          <w:iCs/>
        </w:rPr>
        <w:t xml:space="preserve"> certificada</w:t>
      </w:r>
      <w:r w:rsidR="00E66AF6" w:rsidRPr="00B62BE7">
        <w:rPr>
          <w:rFonts w:ascii="Calibri" w:hAnsi="Calibri" w:cs="Calibri"/>
          <w:i/>
          <w:iCs/>
        </w:rPr>
        <w:t xml:space="preserve">, não há como </w:t>
      </w:r>
      <w:r w:rsidR="00553A2E">
        <w:rPr>
          <w:rFonts w:ascii="Calibri" w:hAnsi="Calibri" w:cs="Calibri"/>
          <w:i/>
          <w:iCs/>
        </w:rPr>
        <w:t xml:space="preserve">garantir </w:t>
      </w:r>
      <w:r w:rsidR="003B00F3" w:rsidRPr="00B62BE7">
        <w:rPr>
          <w:rFonts w:ascii="Calibri" w:hAnsi="Calibri" w:cs="Calibri"/>
          <w:i/>
          <w:iCs/>
        </w:rPr>
        <w:t>a</w:t>
      </w:r>
      <w:r w:rsidR="00E50270" w:rsidRPr="00B62BE7">
        <w:rPr>
          <w:rFonts w:ascii="Calibri" w:hAnsi="Calibri" w:cs="Calibri"/>
          <w:i/>
          <w:iCs/>
        </w:rPr>
        <w:t xml:space="preserve"> produtividade”</w:t>
      </w:r>
      <w:r w:rsidR="00E50270">
        <w:rPr>
          <w:rFonts w:ascii="Calibri" w:hAnsi="Calibri" w:cs="Calibri"/>
        </w:rPr>
        <w:t>, afirma</w:t>
      </w:r>
      <w:r w:rsidR="00E50270" w:rsidRPr="00BD4A28">
        <w:rPr>
          <w:rFonts w:ascii="Calibri" w:hAnsi="Calibri" w:cs="Calibri"/>
        </w:rPr>
        <w:t xml:space="preserve"> </w:t>
      </w:r>
      <w:r w:rsidR="00B2688E" w:rsidRPr="00BD4A28">
        <w:rPr>
          <w:rFonts w:ascii="Calibri" w:hAnsi="Calibri" w:cs="Calibri"/>
        </w:rPr>
        <w:t>Márcio Só e Silva</w:t>
      </w:r>
      <w:r w:rsidR="003B00F3" w:rsidRPr="00BD4A28">
        <w:rPr>
          <w:rFonts w:ascii="Calibri" w:hAnsi="Calibri" w:cs="Calibri"/>
        </w:rPr>
        <w:t>, CEO da Semevinea Genética Avançada</w:t>
      </w:r>
      <w:r w:rsidR="00B2688E" w:rsidRPr="00BD4A28">
        <w:rPr>
          <w:rFonts w:ascii="Calibri" w:hAnsi="Calibri" w:cs="Calibri"/>
        </w:rPr>
        <w:t>.</w:t>
      </w:r>
      <w:r w:rsidR="00B2688E" w:rsidRPr="007776BD">
        <w:rPr>
          <w:rFonts w:ascii="Calibri" w:hAnsi="Calibri" w:cs="Calibri"/>
        </w:rPr>
        <w:t xml:space="preserve"> </w:t>
      </w:r>
      <w:r w:rsidRPr="00A919AB">
        <w:rPr>
          <w:rFonts w:ascii="Calibri" w:hAnsi="Calibri" w:cs="Calibri"/>
        </w:rPr>
        <w:t>Mas, em cada desafio,</w:t>
      </w:r>
      <w:r w:rsidR="00553A2E">
        <w:rPr>
          <w:rFonts w:ascii="Calibri" w:hAnsi="Calibri" w:cs="Calibri"/>
        </w:rPr>
        <w:t xml:space="preserve"> segundo a Apassul,</w:t>
      </w:r>
      <w:r w:rsidRPr="00A919AB">
        <w:rPr>
          <w:rFonts w:ascii="Calibri" w:hAnsi="Calibri" w:cs="Calibri"/>
        </w:rPr>
        <w:t xml:space="preserve"> há também uma oportunidade</w:t>
      </w:r>
      <w:r w:rsidR="007776BD">
        <w:rPr>
          <w:rFonts w:ascii="Calibri" w:hAnsi="Calibri" w:cs="Calibri"/>
        </w:rPr>
        <w:t>.</w:t>
      </w:r>
      <w:r w:rsidRPr="00A919AB">
        <w:rPr>
          <w:rFonts w:ascii="Calibri" w:hAnsi="Calibri" w:cs="Calibri"/>
        </w:rPr>
        <w:t xml:space="preserve"> </w:t>
      </w:r>
      <w:r w:rsidR="004E3664">
        <w:rPr>
          <w:rFonts w:ascii="Calibri" w:hAnsi="Calibri" w:cs="Calibri"/>
        </w:rPr>
        <w:t>O</w:t>
      </w:r>
      <w:r w:rsidRPr="00A919AB">
        <w:rPr>
          <w:rFonts w:ascii="Calibri" w:hAnsi="Calibri" w:cs="Calibri"/>
        </w:rPr>
        <w:t xml:space="preserve"> agricultor que escolhe a semente certificada não está apenas produzindo mais, está garantindo rastreabilidade, inovação e segurança para sua lavoura e para toda a sociedade.</w:t>
      </w:r>
      <w:r w:rsidR="00294FF5">
        <w:rPr>
          <w:rFonts w:ascii="Calibri" w:hAnsi="Calibri" w:cs="Calibri"/>
        </w:rPr>
        <w:t xml:space="preserve"> </w:t>
      </w:r>
      <w:r w:rsidR="00294FF5" w:rsidRPr="006548C6">
        <w:rPr>
          <w:rFonts w:ascii="Calibri" w:hAnsi="Calibri" w:cs="Calibri"/>
          <w:i/>
          <w:iCs/>
        </w:rPr>
        <w:t>“O trigo</w:t>
      </w:r>
      <w:r w:rsidR="00051FF3">
        <w:rPr>
          <w:rFonts w:ascii="Calibri" w:hAnsi="Calibri" w:cs="Calibri"/>
          <w:i/>
          <w:iCs/>
        </w:rPr>
        <w:t xml:space="preserve"> </w:t>
      </w:r>
      <w:r w:rsidR="00D26B34">
        <w:rPr>
          <w:rFonts w:ascii="Calibri" w:hAnsi="Calibri" w:cs="Calibri"/>
          <w:i/>
          <w:iCs/>
        </w:rPr>
        <w:t xml:space="preserve">produzido </w:t>
      </w:r>
      <w:r w:rsidR="00051FF3">
        <w:rPr>
          <w:rFonts w:ascii="Calibri" w:hAnsi="Calibri" w:cs="Calibri"/>
          <w:i/>
          <w:iCs/>
        </w:rPr>
        <w:t xml:space="preserve">a partir </w:t>
      </w:r>
      <w:r w:rsidR="00D26B34">
        <w:rPr>
          <w:rFonts w:ascii="Calibri" w:hAnsi="Calibri" w:cs="Calibri"/>
          <w:i/>
          <w:iCs/>
        </w:rPr>
        <w:t>de</w:t>
      </w:r>
      <w:r w:rsidR="00594585" w:rsidRPr="006548C6">
        <w:rPr>
          <w:rFonts w:ascii="Calibri" w:hAnsi="Calibri" w:cs="Calibri"/>
          <w:i/>
          <w:iCs/>
        </w:rPr>
        <w:t xml:space="preserve"> semente</w:t>
      </w:r>
      <w:r w:rsidR="00051FF3">
        <w:rPr>
          <w:rFonts w:ascii="Calibri" w:hAnsi="Calibri" w:cs="Calibri"/>
          <w:i/>
          <w:iCs/>
        </w:rPr>
        <w:t>s</w:t>
      </w:r>
      <w:r w:rsidR="00594585" w:rsidRPr="006548C6">
        <w:rPr>
          <w:rFonts w:ascii="Calibri" w:hAnsi="Calibri" w:cs="Calibri"/>
          <w:i/>
          <w:iCs/>
        </w:rPr>
        <w:t xml:space="preserve"> certificada</w:t>
      </w:r>
      <w:r w:rsidR="00DC5858">
        <w:rPr>
          <w:rFonts w:ascii="Calibri" w:hAnsi="Calibri" w:cs="Calibri"/>
          <w:i/>
          <w:iCs/>
        </w:rPr>
        <w:t>s</w:t>
      </w:r>
      <w:r w:rsidR="00594585" w:rsidRPr="006548C6">
        <w:rPr>
          <w:rFonts w:ascii="Calibri" w:hAnsi="Calibri" w:cs="Calibri"/>
          <w:i/>
          <w:iCs/>
        </w:rPr>
        <w:t xml:space="preserve"> e </w:t>
      </w:r>
      <w:r w:rsidR="00792AA1" w:rsidRPr="00792AA1">
        <w:rPr>
          <w:rFonts w:ascii="Calibri" w:hAnsi="Calibri" w:cs="Calibri"/>
          <w:i/>
          <w:iCs/>
        </w:rPr>
        <w:t>manejado de forma adequada contribui para o sequestro de</w:t>
      </w:r>
      <w:r w:rsidR="008D7522" w:rsidRPr="006548C6">
        <w:rPr>
          <w:rFonts w:ascii="Calibri" w:hAnsi="Calibri" w:cs="Calibri"/>
          <w:i/>
          <w:iCs/>
        </w:rPr>
        <w:t xml:space="preserve"> carbono</w:t>
      </w:r>
      <w:r w:rsidR="00635D5D" w:rsidRPr="006548C6">
        <w:rPr>
          <w:rFonts w:ascii="Calibri" w:hAnsi="Calibri" w:cs="Calibri"/>
          <w:i/>
          <w:iCs/>
        </w:rPr>
        <w:t xml:space="preserve">. </w:t>
      </w:r>
      <w:r w:rsidR="00D44E7C" w:rsidRPr="006548C6">
        <w:rPr>
          <w:rFonts w:ascii="Calibri" w:hAnsi="Calibri" w:cs="Calibri"/>
          <w:i/>
          <w:iCs/>
        </w:rPr>
        <w:t>Ou seja, é um</w:t>
      </w:r>
      <w:r w:rsidR="003A0FBB" w:rsidRPr="006548C6">
        <w:rPr>
          <w:rFonts w:ascii="Calibri" w:hAnsi="Calibri" w:cs="Calibri"/>
          <w:i/>
          <w:iCs/>
        </w:rPr>
        <w:t xml:space="preserve"> produto </w:t>
      </w:r>
      <w:r w:rsidR="00780C1E" w:rsidRPr="006548C6">
        <w:rPr>
          <w:rFonts w:ascii="Calibri" w:hAnsi="Calibri" w:cs="Calibri"/>
          <w:i/>
          <w:iCs/>
        </w:rPr>
        <w:t>que impacta positivamente toda a cadeia</w:t>
      </w:r>
      <w:r w:rsidR="005C6242" w:rsidRPr="006548C6">
        <w:rPr>
          <w:rFonts w:ascii="Calibri" w:hAnsi="Calibri" w:cs="Calibri"/>
          <w:i/>
          <w:iCs/>
        </w:rPr>
        <w:t xml:space="preserve"> </w:t>
      </w:r>
      <w:r w:rsidR="00991E69">
        <w:rPr>
          <w:rFonts w:ascii="Calibri" w:hAnsi="Calibri" w:cs="Calibri"/>
          <w:i/>
          <w:iCs/>
        </w:rPr>
        <w:t>de forma</w:t>
      </w:r>
      <w:r w:rsidR="005C6242" w:rsidRPr="006548C6">
        <w:rPr>
          <w:rFonts w:ascii="Calibri" w:hAnsi="Calibri" w:cs="Calibri"/>
          <w:i/>
          <w:iCs/>
        </w:rPr>
        <w:t xml:space="preserve"> sustentável. </w:t>
      </w:r>
      <w:r w:rsidR="00635D5D" w:rsidRPr="006548C6">
        <w:rPr>
          <w:rFonts w:ascii="Calibri" w:hAnsi="Calibri" w:cs="Calibri"/>
          <w:i/>
          <w:iCs/>
        </w:rPr>
        <w:t>E</w:t>
      </w:r>
      <w:r w:rsidR="0093131B" w:rsidRPr="006548C6">
        <w:rPr>
          <w:rFonts w:ascii="Calibri" w:hAnsi="Calibri" w:cs="Calibri"/>
          <w:i/>
          <w:iCs/>
        </w:rPr>
        <w:t>ste é</w:t>
      </w:r>
      <w:r w:rsidR="00272FE5" w:rsidRPr="006548C6">
        <w:rPr>
          <w:rFonts w:ascii="Calibri" w:hAnsi="Calibri" w:cs="Calibri"/>
          <w:i/>
          <w:iCs/>
        </w:rPr>
        <w:t xml:space="preserve"> </w:t>
      </w:r>
      <w:r w:rsidR="0093131B" w:rsidRPr="006548C6">
        <w:rPr>
          <w:rFonts w:ascii="Calibri" w:hAnsi="Calibri" w:cs="Calibri"/>
          <w:i/>
          <w:iCs/>
        </w:rPr>
        <w:t xml:space="preserve">um grande </w:t>
      </w:r>
      <w:r w:rsidR="00272FE5" w:rsidRPr="006548C6">
        <w:rPr>
          <w:rFonts w:ascii="Calibri" w:hAnsi="Calibri" w:cs="Calibri"/>
          <w:i/>
          <w:iCs/>
        </w:rPr>
        <w:t>ativo</w:t>
      </w:r>
      <w:r w:rsidR="0093131B" w:rsidRPr="006548C6">
        <w:rPr>
          <w:rFonts w:ascii="Calibri" w:hAnsi="Calibri" w:cs="Calibri"/>
          <w:i/>
          <w:iCs/>
        </w:rPr>
        <w:t>, que</w:t>
      </w:r>
      <w:r w:rsidR="00635D5D" w:rsidRPr="006548C6">
        <w:rPr>
          <w:rFonts w:ascii="Calibri" w:hAnsi="Calibri" w:cs="Calibri"/>
          <w:i/>
          <w:iCs/>
        </w:rPr>
        <w:t xml:space="preserve"> parece </w:t>
      </w:r>
      <w:r w:rsidR="00272FE5" w:rsidRPr="006548C6">
        <w:rPr>
          <w:rFonts w:ascii="Calibri" w:hAnsi="Calibri" w:cs="Calibri"/>
          <w:i/>
          <w:iCs/>
        </w:rPr>
        <w:t>n</w:t>
      </w:r>
      <w:r w:rsidR="00921F24" w:rsidRPr="006548C6">
        <w:rPr>
          <w:rFonts w:ascii="Calibri" w:hAnsi="Calibri" w:cs="Calibri"/>
          <w:i/>
          <w:iCs/>
        </w:rPr>
        <w:t>ão</w:t>
      </w:r>
      <w:r w:rsidR="00272FE5" w:rsidRPr="006548C6">
        <w:rPr>
          <w:rFonts w:ascii="Calibri" w:hAnsi="Calibri" w:cs="Calibri"/>
          <w:i/>
          <w:iCs/>
        </w:rPr>
        <w:t xml:space="preserve"> estar sendo percebido</w:t>
      </w:r>
      <w:r w:rsidR="00397B55" w:rsidRPr="006548C6">
        <w:rPr>
          <w:rFonts w:ascii="Calibri" w:hAnsi="Calibri" w:cs="Calibri"/>
          <w:i/>
          <w:iCs/>
        </w:rPr>
        <w:t xml:space="preserve"> como mer</w:t>
      </w:r>
      <w:r w:rsidR="00584AFF" w:rsidRPr="006548C6">
        <w:rPr>
          <w:rFonts w:ascii="Calibri" w:hAnsi="Calibri" w:cs="Calibri"/>
          <w:i/>
          <w:iCs/>
        </w:rPr>
        <w:t>e</w:t>
      </w:r>
      <w:r w:rsidR="00397B55" w:rsidRPr="006548C6">
        <w:rPr>
          <w:rFonts w:ascii="Calibri" w:hAnsi="Calibri" w:cs="Calibri"/>
          <w:i/>
          <w:iCs/>
        </w:rPr>
        <w:t>ce</w:t>
      </w:r>
      <w:r w:rsidR="00272FE5" w:rsidRPr="006548C6">
        <w:rPr>
          <w:rFonts w:ascii="Calibri" w:hAnsi="Calibri" w:cs="Calibri"/>
          <w:i/>
          <w:iCs/>
        </w:rPr>
        <w:t xml:space="preserve"> pelo </w:t>
      </w:r>
      <w:r w:rsidR="00635D5D" w:rsidRPr="006548C6">
        <w:rPr>
          <w:rFonts w:ascii="Calibri" w:hAnsi="Calibri" w:cs="Calibri"/>
          <w:i/>
          <w:iCs/>
        </w:rPr>
        <w:t>mercado</w:t>
      </w:r>
      <w:r w:rsidR="00FA3366" w:rsidRPr="006548C6">
        <w:rPr>
          <w:rFonts w:ascii="Calibri" w:hAnsi="Calibri" w:cs="Calibri"/>
          <w:i/>
          <w:iCs/>
        </w:rPr>
        <w:t xml:space="preserve"> e por </w:t>
      </w:r>
      <w:r w:rsidR="00635D5D" w:rsidRPr="006548C6">
        <w:rPr>
          <w:rFonts w:ascii="Calibri" w:hAnsi="Calibri" w:cs="Calibri"/>
          <w:i/>
          <w:iCs/>
        </w:rPr>
        <w:t>uma par</w:t>
      </w:r>
      <w:r w:rsidR="00FA3366" w:rsidRPr="006548C6">
        <w:rPr>
          <w:rFonts w:ascii="Calibri" w:hAnsi="Calibri" w:cs="Calibri"/>
          <w:i/>
          <w:iCs/>
        </w:rPr>
        <w:t>cela</w:t>
      </w:r>
      <w:r w:rsidR="00635D5D" w:rsidRPr="006548C6">
        <w:rPr>
          <w:rFonts w:ascii="Calibri" w:hAnsi="Calibri" w:cs="Calibri"/>
          <w:i/>
          <w:iCs/>
        </w:rPr>
        <w:t xml:space="preserve"> dos produtores</w:t>
      </w:r>
      <w:r w:rsidR="00AE64C1">
        <w:rPr>
          <w:rFonts w:ascii="Calibri" w:hAnsi="Calibri" w:cs="Calibri"/>
          <w:i/>
          <w:iCs/>
        </w:rPr>
        <w:t xml:space="preserve"> infelizmente</w:t>
      </w:r>
      <w:r w:rsidR="00FA3366" w:rsidRPr="006548C6">
        <w:rPr>
          <w:rFonts w:ascii="Calibri" w:hAnsi="Calibri" w:cs="Calibri"/>
          <w:i/>
          <w:iCs/>
        </w:rPr>
        <w:t>”</w:t>
      </w:r>
      <w:r w:rsidR="00FA3366">
        <w:rPr>
          <w:rFonts w:ascii="Calibri" w:hAnsi="Calibri" w:cs="Calibri"/>
        </w:rPr>
        <w:t xml:space="preserve">, </w:t>
      </w:r>
      <w:r w:rsidR="00921F24">
        <w:rPr>
          <w:rFonts w:ascii="Calibri" w:hAnsi="Calibri" w:cs="Calibri"/>
        </w:rPr>
        <w:t xml:space="preserve">pondera </w:t>
      </w:r>
      <w:r w:rsidR="00584AFF">
        <w:rPr>
          <w:rFonts w:ascii="Calibri" w:hAnsi="Calibri" w:cs="Calibri"/>
        </w:rPr>
        <w:t>Giovani Faé, da Embrapa Trigo.</w:t>
      </w:r>
      <w:r w:rsidR="00AE64C1">
        <w:rPr>
          <w:rFonts w:ascii="Calibri" w:hAnsi="Calibri" w:cs="Calibri"/>
        </w:rPr>
        <w:t xml:space="preserve"> Para ele, </w:t>
      </w:r>
      <w:r w:rsidR="00777B5A">
        <w:rPr>
          <w:rFonts w:ascii="Calibri" w:hAnsi="Calibri" w:cs="Calibri"/>
        </w:rPr>
        <w:t>apesar d</w:t>
      </w:r>
      <w:r w:rsidR="00DE34A5">
        <w:rPr>
          <w:rFonts w:ascii="Calibri" w:hAnsi="Calibri" w:cs="Calibri"/>
        </w:rPr>
        <w:t>os</w:t>
      </w:r>
      <w:r w:rsidR="00777B5A">
        <w:rPr>
          <w:rFonts w:ascii="Calibri" w:hAnsi="Calibri" w:cs="Calibri"/>
        </w:rPr>
        <w:t xml:space="preserve"> grandes desafios que o produto</w:t>
      </w:r>
      <w:r w:rsidR="005562E3">
        <w:rPr>
          <w:rFonts w:ascii="Calibri" w:hAnsi="Calibri" w:cs="Calibri"/>
        </w:rPr>
        <w:t xml:space="preserve"> brasileiro sofre quando sai da </w:t>
      </w:r>
      <w:r w:rsidR="00AF630F">
        <w:rPr>
          <w:rFonts w:ascii="Calibri" w:hAnsi="Calibri" w:cs="Calibri"/>
        </w:rPr>
        <w:t xml:space="preserve">porteira </w:t>
      </w:r>
      <w:r w:rsidR="00230221">
        <w:rPr>
          <w:rFonts w:ascii="Calibri" w:hAnsi="Calibri" w:cs="Calibri"/>
        </w:rPr>
        <w:t>para</w:t>
      </w:r>
      <w:r w:rsidR="00AF630F">
        <w:rPr>
          <w:rFonts w:ascii="Calibri" w:hAnsi="Calibri" w:cs="Calibri"/>
        </w:rPr>
        <w:t xml:space="preserve"> fora, como o pesado valor logístico</w:t>
      </w:r>
      <w:r w:rsidR="00DE34A5">
        <w:rPr>
          <w:rFonts w:ascii="Calibri" w:hAnsi="Calibri" w:cs="Calibri"/>
        </w:rPr>
        <w:t>, por exemplo</w:t>
      </w:r>
      <w:r w:rsidR="005E51CB">
        <w:rPr>
          <w:rFonts w:ascii="Calibri" w:hAnsi="Calibri" w:cs="Calibri"/>
        </w:rPr>
        <w:t xml:space="preserve">, </w:t>
      </w:r>
      <w:r w:rsidR="00DE34A5">
        <w:rPr>
          <w:rFonts w:ascii="Calibri" w:hAnsi="Calibri" w:cs="Calibri"/>
        </w:rPr>
        <w:t>ainda assim,</w:t>
      </w:r>
      <w:r w:rsidR="005E51CB">
        <w:rPr>
          <w:rFonts w:ascii="Calibri" w:hAnsi="Calibri" w:cs="Calibri"/>
        </w:rPr>
        <w:t xml:space="preserve"> o produtor que investe em sementes </w:t>
      </w:r>
      <w:r w:rsidR="0072790F">
        <w:rPr>
          <w:rFonts w:ascii="Calibri" w:hAnsi="Calibri" w:cs="Calibri"/>
        </w:rPr>
        <w:t>com genética superior</w:t>
      </w:r>
      <w:r w:rsidR="000D10A8">
        <w:rPr>
          <w:rFonts w:ascii="Calibri" w:hAnsi="Calibri" w:cs="Calibri"/>
        </w:rPr>
        <w:t xml:space="preserve"> </w:t>
      </w:r>
      <w:r w:rsidR="00BE217F">
        <w:rPr>
          <w:rFonts w:ascii="Calibri" w:hAnsi="Calibri" w:cs="Calibri"/>
        </w:rPr>
        <w:t>a</w:t>
      </w:r>
      <w:r w:rsidR="000D10A8">
        <w:rPr>
          <w:rFonts w:ascii="Calibri" w:hAnsi="Calibri" w:cs="Calibri"/>
        </w:rPr>
        <w:t>ssociado</w:t>
      </w:r>
      <w:r w:rsidR="00BE217F">
        <w:rPr>
          <w:rFonts w:ascii="Calibri" w:hAnsi="Calibri" w:cs="Calibri"/>
        </w:rPr>
        <w:t xml:space="preserve"> a um manejo</w:t>
      </w:r>
      <w:r w:rsidR="00FC081B">
        <w:rPr>
          <w:rFonts w:ascii="Calibri" w:hAnsi="Calibri" w:cs="Calibri"/>
        </w:rPr>
        <w:t xml:space="preserve"> que cuida do solo, ele</w:t>
      </w:r>
      <w:r w:rsidR="00D32EB3" w:rsidRPr="00BE217F">
        <w:rPr>
          <w:rFonts w:ascii="Calibri" w:hAnsi="Calibri" w:cs="Calibri"/>
        </w:rPr>
        <w:t xml:space="preserve"> </w:t>
      </w:r>
      <w:r w:rsidR="0072790F">
        <w:rPr>
          <w:rFonts w:ascii="Calibri" w:hAnsi="Calibri" w:cs="Calibri"/>
        </w:rPr>
        <w:t xml:space="preserve">consegue </w:t>
      </w:r>
      <w:r w:rsidR="007926C0">
        <w:rPr>
          <w:rFonts w:ascii="Calibri" w:hAnsi="Calibri" w:cs="Calibri"/>
        </w:rPr>
        <w:t>obter ganhos que valem a pena</w:t>
      </w:r>
      <w:r w:rsidR="00593F5F">
        <w:rPr>
          <w:rFonts w:ascii="Calibri" w:hAnsi="Calibri" w:cs="Calibri"/>
        </w:rPr>
        <w:t xml:space="preserve">. </w:t>
      </w:r>
      <w:r w:rsidR="00593F5F" w:rsidRPr="00886A95">
        <w:rPr>
          <w:rFonts w:ascii="Calibri" w:hAnsi="Calibri" w:cs="Calibri"/>
          <w:i/>
          <w:iCs/>
        </w:rPr>
        <w:t>“O R</w:t>
      </w:r>
      <w:r w:rsidR="00103DAC" w:rsidRPr="00886A95">
        <w:rPr>
          <w:rFonts w:ascii="Calibri" w:hAnsi="Calibri" w:cs="Calibri"/>
          <w:i/>
          <w:iCs/>
        </w:rPr>
        <w:t>io Grande do Sul tem potencial de aument</w:t>
      </w:r>
      <w:r w:rsidR="00F555CB" w:rsidRPr="00886A95">
        <w:rPr>
          <w:rFonts w:ascii="Calibri" w:hAnsi="Calibri" w:cs="Calibri"/>
          <w:i/>
          <w:iCs/>
        </w:rPr>
        <w:t>ar</w:t>
      </w:r>
      <w:r w:rsidR="00103DAC" w:rsidRPr="00886A95">
        <w:rPr>
          <w:rFonts w:ascii="Calibri" w:hAnsi="Calibri" w:cs="Calibri"/>
          <w:i/>
          <w:iCs/>
        </w:rPr>
        <w:t xml:space="preserve"> em </w:t>
      </w:r>
      <w:r w:rsidR="00F555CB" w:rsidRPr="00886A95">
        <w:rPr>
          <w:rFonts w:ascii="Calibri" w:hAnsi="Calibri" w:cs="Calibri"/>
          <w:i/>
          <w:iCs/>
        </w:rPr>
        <w:t xml:space="preserve">mais de </w:t>
      </w:r>
      <w:r w:rsidR="00267965" w:rsidRPr="00886A95">
        <w:rPr>
          <w:rFonts w:ascii="Calibri" w:hAnsi="Calibri" w:cs="Calibri"/>
          <w:i/>
          <w:iCs/>
        </w:rPr>
        <w:t>4</w:t>
      </w:r>
      <w:r w:rsidR="00B967F5" w:rsidRPr="00886A95">
        <w:rPr>
          <w:rFonts w:ascii="Calibri" w:hAnsi="Calibri" w:cs="Calibri"/>
          <w:i/>
          <w:iCs/>
        </w:rPr>
        <w:t>0%</w:t>
      </w:r>
      <w:r w:rsidR="00886A95" w:rsidRPr="00886A95">
        <w:rPr>
          <w:rFonts w:ascii="Calibri" w:hAnsi="Calibri" w:cs="Calibri"/>
          <w:i/>
          <w:iCs/>
        </w:rPr>
        <w:t xml:space="preserve"> hoje</w:t>
      </w:r>
      <w:r w:rsidR="00B967F5" w:rsidRPr="00886A95">
        <w:rPr>
          <w:rFonts w:ascii="Calibri" w:hAnsi="Calibri" w:cs="Calibri"/>
          <w:i/>
          <w:iCs/>
        </w:rPr>
        <w:t xml:space="preserve"> </w:t>
      </w:r>
      <w:r w:rsidR="00902FD5" w:rsidRPr="00886A95">
        <w:rPr>
          <w:rFonts w:ascii="Calibri" w:hAnsi="Calibri" w:cs="Calibri"/>
          <w:i/>
          <w:iCs/>
        </w:rPr>
        <w:t>sua produção de trigo</w:t>
      </w:r>
      <w:r w:rsidR="00AB33BD" w:rsidRPr="00886A95">
        <w:rPr>
          <w:rFonts w:ascii="Calibri" w:hAnsi="Calibri" w:cs="Calibri"/>
          <w:i/>
          <w:iCs/>
        </w:rPr>
        <w:t xml:space="preserve"> de alta qualidade e </w:t>
      </w:r>
      <w:r w:rsidR="00F555CB" w:rsidRPr="00886A95">
        <w:rPr>
          <w:rFonts w:ascii="Calibri" w:hAnsi="Calibri" w:cs="Calibri"/>
          <w:i/>
          <w:iCs/>
        </w:rPr>
        <w:t>gerando</w:t>
      </w:r>
      <w:r w:rsidR="00AB33BD" w:rsidRPr="00886A95">
        <w:rPr>
          <w:rFonts w:ascii="Calibri" w:hAnsi="Calibri" w:cs="Calibri"/>
          <w:i/>
          <w:iCs/>
        </w:rPr>
        <w:t xml:space="preserve"> retorno</w:t>
      </w:r>
      <w:r w:rsidR="00593F5F" w:rsidRPr="00886A95">
        <w:rPr>
          <w:rFonts w:ascii="Calibri" w:hAnsi="Calibri" w:cs="Calibri"/>
          <w:i/>
          <w:iCs/>
        </w:rPr>
        <w:t xml:space="preserve"> </w:t>
      </w:r>
      <w:r w:rsidR="0095385B" w:rsidRPr="00886A95">
        <w:rPr>
          <w:rFonts w:ascii="Calibri" w:hAnsi="Calibri" w:cs="Calibri"/>
          <w:i/>
          <w:iCs/>
        </w:rPr>
        <w:t xml:space="preserve">ao produtor. Mas não há mágica, </w:t>
      </w:r>
      <w:r w:rsidR="00302769" w:rsidRPr="00886A95">
        <w:rPr>
          <w:rFonts w:ascii="Calibri" w:hAnsi="Calibri" w:cs="Calibri"/>
          <w:i/>
          <w:iCs/>
        </w:rPr>
        <w:t>o produtor tem que fazer a sua parte</w:t>
      </w:r>
      <w:r w:rsidR="008D367D" w:rsidRPr="00886A95">
        <w:rPr>
          <w:rFonts w:ascii="Calibri" w:hAnsi="Calibri" w:cs="Calibri"/>
          <w:i/>
          <w:iCs/>
        </w:rPr>
        <w:t xml:space="preserve"> </w:t>
      </w:r>
      <w:r w:rsidR="00C53339">
        <w:rPr>
          <w:rFonts w:ascii="Calibri" w:hAnsi="Calibri" w:cs="Calibri"/>
          <w:i/>
          <w:iCs/>
        </w:rPr>
        <w:t xml:space="preserve">usando </w:t>
      </w:r>
      <w:r w:rsidR="008D367D" w:rsidRPr="00886A95">
        <w:rPr>
          <w:rFonts w:ascii="Calibri" w:hAnsi="Calibri" w:cs="Calibri"/>
          <w:i/>
          <w:iCs/>
        </w:rPr>
        <w:t>sementes</w:t>
      </w:r>
      <w:r w:rsidR="00C53339">
        <w:rPr>
          <w:rFonts w:ascii="Calibri" w:hAnsi="Calibri" w:cs="Calibri"/>
          <w:i/>
          <w:iCs/>
        </w:rPr>
        <w:t xml:space="preserve"> </w:t>
      </w:r>
      <w:r w:rsidR="00A31504">
        <w:rPr>
          <w:rFonts w:ascii="Calibri" w:hAnsi="Calibri" w:cs="Calibri"/>
          <w:i/>
          <w:iCs/>
        </w:rPr>
        <w:t>com procedência e genética garantida</w:t>
      </w:r>
      <w:r w:rsidR="001E090C">
        <w:rPr>
          <w:rFonts w:ascii="Calibri" w:hAnsi="Calibri" w:cs="Calibri"/>
          <w:i/>
          <w:iCs/>
        </w:rPr>
        <w:t>”, afirma Faé.</w:t>
      </w:r>
      <w:r w:rsidR="008D367D" w:rsidRPr="00886A95">
        <w:rPr>
          <w:rFonts w:ascii="Calibri" w:hAnsi="Calibri" w:cs="Calibri"/>
          <w:i/>
          <w:iCs/>
        </w:rPr>
        <w:t xml:space="preserve"> </w:t>
      </w:r>
      <w:r w:rsidR="007926C0" w:rsidRPr="00886A95">
        <w:rPr>
          <w:rFonts w:ascii="Calibri" w:hAnsi="Calibri" w:cs="Calibri"/>
          <w:i/>
          <w:iCs/>
        </w:rPr>
        <w:t xml:space="preserve"> </w:t>
      </w:r>
      <w:r w:rsidR="005E51CB" w:rsidRPr="00886A95">
        <w:rPr>
          <w:rFonts w:ascii="Calibri" w:hAnsi="Calibri" w:cs="Calibri"/>
          <w:i/>
          <w:iCs/>
        </w:rPr>
        <w:t xml:space="preserve"> </w:t>
      </w:r>
      <w:r w:rsidR="00DE34A5" w:rsidRPr="00886A95">
        <w:rPr>
          <w:rFonts w:ascii="Calibri" w:hAnsi="Calibri" w:cs="Calibri"/>
          <w:i/>
          <w:iCs/>
        </w:rPr>
        <w:t xml:space="preserve"> </w:t>
      </w:r>
      <w:r w:rsidR="00AF630F" w:rsidRPr="00886A95">
        <w:rPr>
          <w:rFonts w:ascii="Calibri" w:hAnsi="Calibri" w:cs="Calibri"/>
          <w:i/>
          <w:iCs/>
        </w:rPr>
        <w:t xml:space="preserve"> </w:t>
      </w:r>
      <w:r w:rsidR="00635D5D" w:rsidRPr="00886A95">
        <w:rPr>
          <w:rFonts w:ascii="Calibri" w:hAnsi="Calibri" w:cs="Calibri"/>
          <w:i/>
          <w:iCs/>
        </w:rPr>
        <w:t xml:space="preserve"> </w:t>
      </w:r>
    </w:p>
    <w:p w14:paraId="45D2526F" w14:textId="77777777" w:rsidR="00A919AB" w:rsidRPr="000C3192" w:rsidRDefault="00A919AB" w:rsidP="00A919AB">
      <w:pPr>
        <w:contextualSpacing/>
        <w:rPr>
          <w:rFonts w:ascii="Calibri" w:hAnsi="Calibri" w:cs="Calibri"/>
          <w:sz w:val="16"/>
          <w:szCs w:val="16"/>
        </w:rPr>
      </w:pPr>
    </w:p>
    <w:p w14:paraId="4FE58C6D" w14:textId="0C0F25D5" w:rsidR="00DE3360" w:rsidRPr="00477C5A" w:rsidRDefault="003568FB" w:rsidP="002D4A1B">
      <w:pPr>
        <w:contextualSpacing/>
        <w:rPr>
          <w:rFonts w:ascii="Calibri" w:hAnsi="Calibri" w:cs="Calibri"/>
          <w:sz w:val="16"/>
          <w:szCs w:val="16"/>
        </w:rPr>
      </w:pPr>
      <w:r w:rsidRPr="00120FB8">
        <w:rPr>
          <w:rFonts w:ascii="Calibri" w:hAnsi="Calibri" w:cs="Calibri"/>
          <w:b/>
          <w:bCs/>
        </w:rPr>
        <w:t xml:space="preserve">E como funciona o </w:t>
      </w:r>
      <w:r w:rsidR="00120FB8" w:rsidRPr="00120FB8">
        <w:rPr>
          <w:rFonts w:ascii="Calibri" w:hAnsi="Calibri" w:cs="Calibri"/>
          <w:b/>
          <w:bCs/>
        </w:rPr>
        <w:t>financiamento</w:t>
      </w:r>
      <w:r w:rsidR="003E6DD5" w:rsidRPr="00120FB8">
        <w:rPr>
          <w:rFonts w:ascii="Calibri" w:hAnsi="Calibri" w:cs="Calibri"/>
          <w:b/>
          <w:bCs/>
        </w:rPr>
        <w:t xml:space="preserve"> para que </w:t>
      </w:r>
      <w:r w:rsidR="0069009E" w:rsidRPr="00120FB8">
        <w:rPr>
          <w:rFonts w:ascii="Calibri" w:hAnsi="Calibri" w:cs="Calibri"/>
          <w:b/>
          <w:bCs/>
        </w:rPr>
        <w:t>a pesquisa continue</w:t>
      </w:r>
      <w:r w:rsidR="00120FB8" w:rsidRPr="00120FB8">
        <w:rPr>
          <w:rFonts w:ascii="Calibri" w:hAnsi="Calibri" w:cs="Calibri"/>
          <w:b/>
          <w:bCs/>
        </w:rPr>
        <w:t>?</w:t>
      </w:r>
      <w:r w:rsidR="0069009E">
        <w:rPr>
          <w:rFonts w:ascii="Calibri" w:hAnsi="Calibri" w:cs="Calibri"/>
        </w:rPr>
        <w:t xml:space="preserve"> </w:t>
      </w:r>
      <w:r w:rsidR="00120FB8">
        <w:rPr>
          <w:rFonts w:ascii="Calibri" w:hAnsi="Calibri" w:cs="Calibri"/>
        </w:rPr>
        <w:t>É</w:t>
      </w:r>
      <w:r w:rsidR="0069009E">
        <w:rPr>
          <w:rFonts w:ascii="Calibri" w:hAnsi="Calibri" w:cs="Calibri"/>
        </w:rPr>
        <w:t xml:space="preserve"> preciso que o produtor entenda a lógica para manter </w:t>
      </w:r>
      <w:r w:rsidR="004B0A5B">
        <w:rPr>
          <w:rFonts w:ascii="Calibri" w:hAnsi="Calibri" w:cs="Calibri"/>
        </w:rPr>
        <w:t>o</w:t>
      </w:r>
      <w:r w:rsidR="000A174E">
        <w:rPr>
          <w:rFonts w:ascii="Calibri" w:hAnsi="Calibri" w:cs="Calibri"/>
        </w:rPr>
        <w:t xml:space="preserve"> ciclo do</w:t>
      </w:r>
      <w:r w:rsidR="004B0A5B">
        <w:rPr>
          <w:rFonts w:ascii="Calibri" w:hAnsi="Calibri" w:cs="Calibri"/>
        </w:rPr>
        <w:t xml:space="preserve"> aprimoramento genético em</w:t>
      </w:r>
      <w:r w:rsidR="000A174E">
        <w:rPr>
          <w:rFonts w:ascii="Calibri" w:hAnsi="Calibri" w:cs="Calibri"/>
        </w:rPr>
        <w:t xml:space="preserve"> constante evolu</w:t>
      </w:r>
      <w:r w:rsidR="00947EDE">
        <w:rPr>
          <w:rFonts w:ascii="Calibri" w:hAnsi="Calibri" w:cs="Calibri"/>
        </w:rPr>
        <w:t>ção</w:t>
      </w:r>
      <w:r w:rsidR="00BA4167">
        <w:rPr>
          <w:rFonts w:ascii="Calibri" w:hAnsi="Calibri" w:cs="Calibri"/>
        </w:rPr>
        <w:t xml:space="preserve"> n</w:t>
      </w:r>
      <w:r w:rsidR="005359DF">
        <w:rPr>
          <w:rFonts w:ascii="Calibri" w:hAnsi="Calibri" w:cs="Calibri"/>
        </w:rPr>
        <w:t>a cadeia do trigo,</w:t>
      </w:r>
      <w:r w:rsidR="00BA4167">
        <w:rPr>
          <w:rFonts w:ascii="Calibri" w:hAnsi="Calibri" w:cs="Calibri"/>
        </w:rPr>
        <w:t xml:space="preserve"> pois</w:t>
      </w:r>
      <w:r w:rsidR="005359DF">
        <w:rPr>
          <w:rFonts w:ascii="Calibri" w:hAnsi="Calibri" w:cs="Calibri"/>
        </w:rPr>
        <w:t xml:space="preserve"> </w:t>
      </w:r>
      <w:r w:rsidR="001148A9">
        <w:rPr>
          <w:rFonts w:ascii="Calibri" w:hAnsi="Calibri" w:cs="Calibri"/>
        </w:rPr>
        <w:t xml:space="preserve">o investimento em </w:t>
      </w:r>
      <w:r w:rsidR="00E51053">
        <w:rPr>
          <w:rFonts w:ascii="Calibri" w:hAnsi="Calibri" w:cs="Calibri"/>
        </w:rPr>
        <w:t>desenvolvimento genético</w:t>
      </w:r>
      <w:r w:rsidR="001148A9">
        <w:rPr>
          <w:rFonts w:ascii="Calibri" w:hAnsi="Calibri" w:cs="Calibri"/>
        </w:rPr>
        <w:t xml:space="preserve"> é vital. Dessa forma, </w:t>
      </w:r>
      <w:r w:rsidR="002D4A1B" w:rsidRPr="00B60717">
        <w:rPr>
          <w:rFonts w:ascii="Calibri" w:hAnsi="Calibri" w:cs="Calibri"/>
        </w:rPr>
        <w:t>o</w:t>
      </w:r>
      <w:r w:rsidR="008A4998">
        <w:rPr>
          <w:rFonts w:ascii="Calibri" w:hAnsi="Calibri" w:cs="Calibri"/>
        </w:rPr>
        <w:t xml:space="preserve"> valor do</w:t>
      </w:r>
      <w:r w:rsidR="002D4A1B" w:rsidRPr="00B60717">
        <w:rPr>
          <w:rFonts w:ascii="Calibri" w:hAnsi="Calibri" w:cs="Calibri"/>
        </w:rPr>
        <w:t xml:space="preserve"> royalty de germoplasma</w:t>
      </w:r>
      <w:r w:rsidR="008A4998">
        <w:rPr>
          <w:rFonts w:ascii="Calibri" w:hAnsi="Calibri" w:cs="Calibri"/>
        </w:rPr>
        <w:t xml:space="preserve"> faz parte dessa equação </w:t>
      </w:r>
      <w:r w:rsidR="002D4A1B" w:rsidRPr="00B60717">
        <w:rPr>
          <w:rFonts w:ascii="Calibri" w:hAnsi="Calibri" w:cs="Calibri"/>
        </w:rPr>
        <w:t xml:space="preserve">gira em torno de R$ 11 a R$ 12 por saca de 40 kg, o que equivale, em média, a cerca de R$ 0,30 por kg. </w:t>
      </w:r>
      <w:r w:rsidR="000C3192">
        <w:rPr>
          <w:rFonts w:ascii="Calibri" w:hAnsi="Calibri" w:cs="Calibri"/>
        </w:rPr>
        <w:t>“</w:t>
      </w:r>
      <w:r w:rsidR="002D4A1B" w:rsidRPr="00B60717">
        <w:rPr>
          <w:rFonts w:ascii="Calibri" w:hAnsi="Calibri" w:cs="Calibri"/>
        </w:rPr>
        <w:t>É difícil determinar com precisão quanto desse montante é reinvestido</w:t>
      </w:r>
      <w:r w:rsidR="00830D5C">
        <w:rPr>
          <w:rFonts w:ascii="Calibri" w:hAnsi="Calibri" w:cs="Calibri"/>
        </w:rPr>
        <w:t>,</w:t>
      </w:r>
      <w:r w:rsidR="002D4A1B" w:rsidRPr="00B60717">
        <w:rPr>
          <w:rFonts w:ascii="Calibri" w:hAnsi="Calibri" w:cs="Calibri"/>
        </w:rPr>
        <w:t xml:space="preserve"> especificamente</w:t>
      </w:r>
      <w:r w:rsidR="00830D5C">
        <w:rPr>
          <w:rFonts w:ascii="Calibri" w:hAnsi="Calibri" w:cs="Calibri"/>
        </w:rPr>
        <w:t>,</w:t>
      </w:r>
      <w:r w:rsidR="002D4A1B" w:rsidRPr="00B60717">
        <w:rPr>
          <w:rFonts w:ascii="Calibri" w:hAnsi="Calibri" w:cs="Calibri"/>
        </w:rPr>
        <w:t xml:space="preserve"> em pesquisa e desenvolvimento para o trigo, mas </w:t>
      </w:r>
      <w:r w:rsidR="004E495D" w:rsidRPr="004E495D">
        <w:rPr>
          <w:rFonts w:ascii="Calibri" w:hAnsi="Calibri" w:cs="Calibri"/>
        </w:rPr>
        <w:t xml:space="preserve">estima-se que </w:t>
      </w:r>
      <w:r w:rsidR="002D4A1B" w:rsidRPr="00B60717">
        <w:rPr>
          <w:rFonts w:ascii="Calibri" w:hAnsi="Calibri" w:cs="Calibri"/>
        </w:rPr>
        <w:t xml:space="preserve">empresas </w:t>
      </w:r>
      <w:r w:rsidR="00742A81">
        <w:rPr>
          <w:rFonts w:ascii="Calibri" w:hAnsi="Calibri" w:cs="Calibri"/>
        </w:rPr>
        <w:t>do setor</w:t>
      </w:r>
      <w:r w:rsidR="00387140" w:rsidRPr="00387140">
        <w:rPr>
          <w:rFonts w:ascii="Calibri" w:hAnsi="Calibri" w:cs="Calibri"/>
        </w:rPr>
        <w:t xml:space="preserve"> destinem, em média, cerca de</w:t>
      </w:r>
      <w:r w:rsidR="0089007E">
        <w:rPr>
          <w:rFonts w:ascii="Calibri" w:hAnsi="Calibri" w:cs="Calibri"/>
        </w:rPr>
        <w:t xml:space="preserve"> </w:t>
      </w:r>
      <w:r w:rsidR="002D4A1B" w:rsidRPr="00B60717">
        <w:rPr>
          <w:rFonts w:ascii="Calibri" w:hAnsi="Calibri" w:cs="Calibri"/>
        </w:rPr>
        <w:t xml:space="preserve">20% do faturamento em P&amp;D, parcela que </w:t>
      </w:r>
      <w:r w:rsidR="00827398">
        <w:rPr>
          <w:rFonts w:ascii="Calibri" w:hAnsi="Calibri" w:cs="Calibri"/>
        </w:rPr>
        <w:t>sustenta</w:t>
      </w:r>
      <w:r w:rsidR="002D4A1B" w:rsidRPr="00B60717">
        <w:rPr>
          <w:rFonts w:ascii="Calibri" w:hAnsi="Calibri" w:cs="Calibri"/>
        </w:rPr>
        <w:t xml:space="preserve"> programas de melhoramento genético e inovação</w:t>
      </w:r>
      <w:r w:rsidR="000C3192">
        <w:rPr>
          <w:rFonts w:ascii="Calibri" w:hAnsi="Calibri" w:cs="Calibri"/>
        </w:rPr>
        <w:t xml:space="preserve">”, podera o </w:t>
      </w:r>
      <w:r w:rsidR="007A7C2B">
        <w:rPr>
          <w:rFonts w:ascii="Calibri" w:hAnsi="Calibri" w:cs="Calibri"/>
        </w:rPr>
        <w:t>desenvolvedor de mercado da</w:t>
      </w:r>
      <w:r w:rsidR="000C3192">
        <w:rPr>
          <w:rFonts w:ascii="Calibri" w:hAnsi="Calibri" w:cs="Calibri"/>
        </w:rPr>
        <w:t xml:space="preserve"> Apassul, Art</w:t>
      </w:r>
      <w:r w:rsidR="007A7C2B">
        <w:rPr>
          <w:rFonts w:ascii="Calibri" w:hAnsi="Calibri" w:cs="Calibri"/>
        </w:rPr>
        <w:t>h</w:t>
      </w:r>
      <w:r w:rsidR="000C3192">
        <w:rPr>
          <w:rFonts w:ascii="Calibri" w:hAnsi="Calibri" w:cs="Calibri"/>
        </w:rPr>
        <w:t>ur Machado</w:t>
      </w:r>
      <w:r w:rsidR="002D4A1B" w:rsidRPr="00B60717">
        <w:rPr>
          <w:rFonts w:ascii="Calibri" w:hAnsi="Calibri" w:cs="Calibri"/>
          <w:b/>
          <w:bCs/>
        </w:rPr>
        <w:t>.</w:t>
      </w:r>
      <w:r w:rsidR="002D4A1B" w:rsidRPr="00BF71EC">
        <w:rPr>
          <w:rFonts w:ascii="Calibri" w:hAnsi="Calibri" w:cs="Calibri"/>
          <w:b/>
          <w:bCs/>
        </w:rPr>
        <w:t xml:space="preserve"> </w:t>
      </w:r>
    </w:p>
    <w:p w14:paraId="33AD9C62" w14:textId="5FC311D9" w:rsidR="009177DB" w:rsidRPr="000C1A1C" w:rsidRDefault="009177DB" w:rsidP="009177DB">
      <w:pPr>
        <w:ind w:right="140"/>
        <w:rPr>
          <w:caps/>
          <w:color w:val="153D63" w:themeColor="text2" w:themeTint="E6"/>
          <w:sz w:val="14"/>
          <w:szCs w:val="14"/>
        </w:rPr>
      </w:pPr>
      <w:r w:rsidRPr="000C1A1C">
        <w:rPr>
          <w:caps/>
          <w:color w:val="153D63" w:themeColor="text2" w:themeTint="E6"/>
          <w:sz w:val="14"/>
          <w:szCs w:val="14"/>
        </w:rPr>
        <w:t>_______</w:t>
      </w:r>
      <w:r w:rsidR="003A6176" w:rsidRPr="000C1A1C">
        <w:rPr>
          <w:caps/>
          <w:color w:val="153D63" w:themeColor="text2" w:themeTint="E6"/>
          <w:sz w:val="14"/>
          <w:szCs w:val="14"/>
        </w:rPr>
        <w:t>__</w:t>
      </w:r>
      <w:r w:rsidRPr="000C1A1C">
        <w:rPr>
          <w:caps/>
          <w:color w:val="153D63" w:themeColor="text2" w:themeTint="E6"/>
          <w:sz w:val="14"/>
          <w:szCs w:val="14"/>
        </w:rPr>
        <w:t>________________</w:t>
      </w:r>
    </w:p>
    <w:p w14:paraId="761E0ED3" w14:textId="1A0B2871" w:rsidR="009837BE" w:rsidRPr="000C1A1C" w:rsidRDefault="009177DB" w:rsidP="009177DB">
      <w:pPr>
        <w:ind w:right="142"/>
        <w:contextualSpacing/>
        <w:rPr>
          <w:rFonts w:ascii="Calibri" w:hAnsi="Calibri" w:cs="Calibri"/>
          <w:i/>
          <w:iCs/>
          <w:color w:val="153D63" w:themeColor="text2" w:themeTint="E6"/>
          <w:sz w:val="20"/>
          <w:szCs w:val="20"/>
        </w:rPr>
      </w:pPr>
      <w:r w:rsidRPr="000C1A1C">
        <w:rPr>
          <w:rFonts w:ascii="Bahnschrift SemiBold SemiConden" w:hAnsi="Bahnschrift SemiBold SemiConden" w:cs="Calibri"/>
          <w:b/>
          <w:bCs/>
          <w:caps/>
          <w:color w:val="153D63" w:themeColor="text2" w:themeTint="E6"/>
        </w:rPr>
        <w:t xml:space="preserve">Sobre a </w:t>
      </w:r>
      <w:r w:rsidR="00404DB2" w:rsidRPr="000C1A1C">
        <w:rPr>
          <w:rFonts w:ascii="Bahnschrift SemiBold SemiConden" w:hAnsi="Bahnschrift SemiBold SemiConden" w:cs="Calibri"/>
          <w:b/>
          <w:bCs/>
          <w:caps/>
          <w:color w:val="153D63" w:themeColor="text2" w:themeTint="E6"/>
        </w:rPr>
        <w:t>A</w:t>
      </w:r>
      <w:r w:rsidRPr="000C1A1C">
        <w:rPr>
          <w:rFonts w:ascii="Bahnschrift SemiBold SemiConden" w:hAnsi="Bahnschrift SemiBold SemiConden" w:cs="Calibri"/>
          <w:b/>
          <w:bCs/>
          <w:caps/>
          <w:color w:val="153D63" w:themeColor="text2" w:themeTint="E6"/>
        </w:rPr>
        <w:t>PASSUL</w:t>
      </w:r>
      <w:r w:rsidR="000C1A1C">
        <w:rPr>
          <w:rFonts w:ascii="Bahnschrift SemiBold SemiConden" w:hAnsi="Bahnschrift SemiBold SemiConden" w:cs="Calibri"/>
          <w:b/>
          <w:bCs/>
          <w:caps/>
          <w:color w:val="153D63" w:themeColor="text2" w:themeTint="E6"/>
        </w:rPr>
        <w:t xml:space="preserve"> -</w:t>
      </w:r>
      <w:r w:rsidRPr="000C1A1C">
        <w:rPr>
          <w:rFonts w:ascii="Calibri" w:hAnsi="Calibri" w:cs="Calibri"/>
          <w:caps/>
          <w:color w:val="153D63" w:themeColor="text2" w:themeTint="E6"/>
          <w:sz w:val="20"/>
          <w:szCs w:val="20"/>
        </w:rPr>
        <w:t xml:space="preserve"> </w:t>
      </w:r>
      <w:r w:rsidR="000D0009" w:rsidRPr="000C1A1C">
        <w:rPr>
          <w:rFonts w:ascii="Calibri" w:hAnsi="Calibri" w:cs="Calibri"/>
          <w:i/>
          <w:iCs/>
          <w:color w:val="153D63" w:themeColor="text2" w:themeTint="E6"/>
          <w:sz w:val="20"/>
          <w:szCs w:val="20"/>
        </w:rPr>
        <w:t xml:space="preserve">Fundada em 1968 como APATRIS, a </w:t>
      </w:r>
      <w:r w:rsidR="000D0009" w:rsidRPr="000C1A1C">
        <w:rPr>
          <w:rFonts w:ascii="Calibri" w:hAnsi="Calibri" w:cs="Calibri"/>
          <w:b/>
          <w:bCs/>
          <w:i/>
          <w:iCs/>
          <w:color w:val="153D63" w:themeColor="text2" w:themeTint="E6"/>
          <w:sz w:val="20"/>
          <w:szCs w:val="20"/>
        </w:rPr>
        <w:t>APASSUL</w:t>
      </w:r>
      <w:r w:rsidR="000D0009" w:rsidRPr="000C1A1C">
        <w:rPr>
          <w:rFonts w:ascii="Calibri" w:hAnsi="Calibri" w:cs="Calibri"/>
          <w:i/>
          <w:iCs/>
          <w:color w:val="153D63" w:themeColor="text2" w:themeTint="E6"/>
          <w:sz w:val="20"/>
          <w:szCs w:val="20"/>
        </w:rPr>
        <w:t xml:space="preserve">, com sede em </w:t>
      </w:r>
      <w:r w:rsidR="000D0009" w:rsidRPr="000C1A1C">
        <w:rPr>
          <w:rFonts w:ascii="Calibri" w:hAnsi="Calibri" w:cs="Calibri"/>
          <w:b/>
          <w:bCs/>
          <w:i/>
          <w:iCs/>
          <w:color w:val="153D63" w:themeColor="text2" w:themeTint="E6"/>
          <w:sz w:val="20"/>
          <w:szCs w:val="20"/>
        </w:rPr>
        <w:t>Passo Fundo (RS)</w:t>
      </w:r>
      <w:r w:rsidR="000D0009" w:rsidRPr="000C1A1C">
        <w:rPr>
          <w:rFonts w:ascii="Calibri" w:hAnsi="Calibri" w:cs="Calibri"/>
          <w:i/>
          <w:iCs/>
          <w:color w:val="153D63" w:themeColor="text2" w:themeTint="E6"/>
          <w:sz w:val="20"/>
          <w:szCs w:val="20"/>
        </w:rPr>
        <w:t>, tornou-se referência nacional na representação da semente e da biotecnologia. Reúne mais de 100 associados — produtores de soja, trigo, arroz, forrageiras, tabaco e olerícolas, além de obtentores, entidades de pesquisa e universidades — e segue fortalecendo a produção de sementes certificadas no Estado.</w:t>
      </w:r>
    </w:p>
    <w:p w14:paraId="26553046" w14:textId="6EA61FC7" w:rsidR="009177DB" w:rsidRPr="009177DB" w:rsidRDefault="009177DB" w:rsidP="009177DB">
      <w:pPr>
        <w:ind w:right="142"/>
        <w:contextualSpacing/>
        <w:rPr>
          <w:rFonts w:ascii="Calibri" w:hAnsi="Calibri" w:cs="Calibri"/>
          <w:i/>
          <w:iCs/>
          <w:sz w:val="20"/>
          <w:szCs w:val="20"/>
        </w:rPr>
      </w:pPr>
      <w:r w:rsidRPr="009177DB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54794B7C" w14:textId="7D335E65" w:rsidR="007450F1" w:rsidRPr="00120C31" w:rsidRDefault="009177DB" w:rsidP="000E7433">
      <w:pPr>
        <w:ind w:right="142"/>
        <w:contextualSpacing/>
      </w:pPr>
      <w:r w:rsidRPr="00A61655">
        <w:rPr>
          <w:sz w:val="20"/>
          <w:szCs w:val="20"/>
        </w:rPr>
        <w:t xml:space="preserve"> </w:t>
      </w:r>
    </w:p>
    <w:p w14:paraId="1C28F0D2" w14:textId="0ECD8A12" w:rsidR="009177DB" w:rsidRPr="00364BC8" w:rsidRDefault="009177DB" w:rsidP="005B304E">
      <w:pPr>
        <w:tabs>
          <w:tab w:val="left" w:pos="3861"/>
        </w:tabs>
        <w:contextualSpacing/>
        <w:rPr>
          <w:rFonts w:ascii="Bahnschrift SemiCondensed" w:hAnsi="Bahnschrift SemiCondensed"/>
          <w:b/>
          <w:bCs/>
          <w:color w:val="275317" w:themeColor="accent6" w:themeShade="80"/>
          <w:sz w:val="21"/>
          <w:szCs w:val="21"/>
        </w:rPr>
      </w:pPr>
      <w:r w:rsidRPr="000C1A1C">
        <w:rPr>
          <w:rFonts w:ascii="Bahnschrift SemiCondensed" w:hAnsi="Bahnschrift SemiCondensed"/>
          <w:b/>
          <w:bCs/>
          <w:color w:val="153D63" w:themeColor="text2" w:themeTint="E6"/>
        </w:rPr>
        <w:t>INFORMAÇÕES À IMPRENSA</w:t>
      </w:r>
      <w:r w:rsidR="005B304E">
        <w:rPr>
          <w:rFonts w:ascii="Bahnschrift SemiCondensed" w:hAnsi="Bahnschrift SemiCondensed"/>
          <w:b/>
          <w:bCs/>
          <w:color w:val="275317" w:themeColor="accent6" w:themeShade="80"/>
          <w:sz w:val="21"/>
          <w:szCs w:val="21"/>
        </w:rPr>
        <w:tab/>
      </w:r>
    </w:p>
    <w:p w14:paraId="69AB5A7D" w14:textId="77777777" w:rsidR="009177DB" w:rsidRPr="00CC161B" w:rsidRDefault="009177DB" w:rsidP="009177DB">
      <w:pPr>
        <w:contextualSpacing/>
        <w:rPr>
          <w:sz w:val="12"/>
          <w:szCs w:val="12"/>
        </w:rPr>
      </w:pPr>
    </w:p>
    <w:p w14:paraId="6DBB6212" w14:textId="77777777" w:rsidR="009177DB" w:rsidRPr="00A451A9" w:rsidRDefault="009177DB" w:rsidP="009177DB">
      <w:pPr>
        <w:contextualSpacing/>
        <w:rPr>
          <w:rFonts w:ascii="Calibri" w:hAnsi="Calibri" w:cs="Calibri"/>
          <w:sz w:val="20"/>
          <w:szCs w:val="20"/>
        </w:rPr>
      </w:pPr>
      <w:r w:rsidRPr="00A451A9">
        <w:rPr>
          <w:rFonts w:ascii="Calibri" w:hAnsi="Calibri" w:cs="Calibri"/>
          <w:b/>
          <w:bCs/>
          <w:sz w:val="20"/>
          <w:szCs w:val="20"/>
        </w:rPr>
        <w:t>Kátya Desessards</w:t>
      </w:r>
      <w:r w:rsidRPr="00A451A9">
        <w:rPr>
          <w:rFonts w:ascii="Calibri" w:hAnsi="Calibri" w:cs="Calibri"/>
          <w:sz w:val="20"/>
          <w:szCs w:val="20"/>
        </w:rPr>
        <w:t xml:space="preserve"> | +55 (51) 99136.2404 | katya.desessards@gmail.com</w:t>
      </w:r>
    </w:p>
    <w:p w14:paraId="32326082" w14:textId="77777777" w:rsidR="00EA30AD" w:rsidRPr="00A451A9" w:rsidRDefault="009177DB" w:rsidP="009837BE">
      <w:pPr>
        <w:contextualSpacing/>
        <w:rPr>
          <w:rFonts w:ascii="Calibri" w:hAnsi="Calibri" w:cs="Calibri"/>
          <w:sz w:val="20"/>
          <w:szCs w:val="20"/>
        </w:rPr>
      </w:pPr>
      <w:r w:rsidRPr="00A451A9">
        <w:rPr>
          <w:rFonts w:ascii="Calibri" w:hAnsi="Calibri" w:cs="Calibri"/>
          <w:b/>
          <w:bCs/>
          <w:sz w:val="20"/>
          <w:szCs w:val="20"/>
        </w:rPr>
        <w:t>Letícia Souza</w:t>
      </w:r>
      <w:r w:rsidRPr="00A451A9">
        <w:rPr>
          <w:rFonts w:ascii="Calibri" w:hAnsi="Calibri" w:cs="Calibri"/>
          <w:sz w:val="20"/>
          <w:szCs w:val="20"/>
        </w:rPr>
        <w:t xml:space="preserve"> | +55 (51) 98945.8508 | </w:t>
      </w:r>
      <w:hyperlink r:id="rId6" w:history="1">
        <w:r w:rsidR="009837BE" w:rsidRPr="00A451A9">
          <w:rPr>
            <w:rStyle w:val="Hyperlink"/>
            <w:rFonts w:ascii="Calibri" w:hAnsi="Calibri" w:cs="Calibri"/>
            <w:color w:val="auto"/>
            <w:sz w:val="20"/>
            <w:szCs w:val="20"/>
            <w:u w:val="none"/>
          </w:rPr>
          <w:t>lekajornalista77@gmail.com</w:t>
        </w:r>
      </w:hyperlink>
    </w:p>
    <w:p w14:paraId="18784409" w14:textId="77777777" w:rsidR="00B60717" w:rsidRPr="00A451A9" w:rsidRDefault="00B60717" w:rsidP="009837BE">
      <w:pPr>
        <w:contextualSpacing/>
        <w:rPr>
          <w:rFonts w:ascii="Calibri" w:hAnsi="Calibri" w:cs="Calibri"/>
          <w:sz w:val="20"/>
          <w:szCs w:val="20"/>
        </w:rPr>
      </w:pPr>
    </w:p>
    <w:p w14:paraId="50612D58" w14:textId="35A49312" w:rsidR="000F72FF" w:rsidRPr="00A451A9" w:rsidRDefault="00BF71EC" w:rsidP="009837BE">
      <w:pPr>
        <w:contextualSpacing/>
        <w:rPr>
          <w:rFonts w:ascii="Bahnschrift SemiBold SemiConden" w:hAnsi="Bahnschrift SemiBold SemiConden" w:cs="Calibri"/>
          <w:b/>
          <w:bCs/>
          <w:color w:val="153D63" w:themeColor="text2" w:themeTint="E6"/>
          <w:sz w:val="20"/>
          <w:szCs w:val="20"/>
        </w:rPr>
      </w:pPr>
      <w:r w:rsidRPr="00A451A9">
        <w:rPr>
          <w:rFonts w:ascii="Bahnschrift SemiCondensed" w:hAnsi="Bahnschrift SemiCondensed" w:cs="Calibri"/>
          <w:b/>
          <w:bCs/>
          <w:color w:val="153D63" w:themeColor="text2" w:themeTint="E6"/>
          <w:sz w:val="20"/>
          <w:szCs w:val="20"/>
        </w:rPr>
        <w:t>FONTES DISPONÍVEIS À IMPRENSA:</w:t>
      </w:r>
    </w:p>
    <w:p w14:paraId="3E7395EE" w14:textId="77777777" w:rsidR="000F72FF" w:rsidRPr="00A451A9" w:rsidRDefault="000F72FF" w:rsidP="009837BE">
      <w:pPr>
        <w:contextualSpacing/>
        <w:rPr>
          <w:rFonts w:ascii="Calibri" w:hAnsi="Calibri" w:cs="Calibri"/>
          <w:b/>
          <w:bCs/>
          <w:sz w:val="20"/>
          <w:szCs w:val="20"/>
        </w:rPr>
      </w:pPr>
    </w:p>
    <w:p w14:paraId="39533E29" w14:textId="53E61619" w:rsidR="000F72FF" w:rsidRPr="00A451A9" w:rsidRDefault="003926D6" w:rsidP="009837BE">
      <w:pPr>
        <w:contextualSpacing/>
        <w:rPr>
          <w:rFonts w:ascii="Calibri" w:hAnsi="Calibri" w:cs="Calibri"/>
          <w:sz w:val="20"/>
          <w:szCs w:val="20"/>
        </w:rPr>
      </w:pPr>
      <w:r w:rsidRPr="00A451A9">
        <w:rPr>
          <w:rFonts w:ascii="Calibri" w:hAnsi="Calibri" w:cs="Calibri"/>
          <w:b/>
          <w:bCs/>
          <w:sz w:val="20"/>
          <w:szCs w:val="20"/>
        </w:rPr>
        <w:t>ART</w:t>
      </w:r>
      <w:r w:rsidR="00A153B3">
        <w:rPr>
          <w:rFonts w:ascii="Calibri" w:hAnsi="Calibri" w:cs="Calibri"/>
          <w:b/>
          <w:bCs/>
          <w:sz w:val="20"/>
          <w:szCs w:val="20"/>
        </w:rPr>
        <w:t>H</w:t>
      </w:r>
      <w:r w:rsidRPr="00A451A9">
        <w:rPr>
          <w:rFonts w:ascii="Calibri" w:hAnsi="Calibri" w:cs="Calibri"/>
          <w:b/>
          <w:bCs/>
          <w:sz w:val="20"/>
          <w:szCs w:val="20"/>
        </w:rPr>
        <w:t>UR MACHADO</w:t>
      </w:r>
      <w:r w:rsidR="000F72FF" w:rsidRPr="00A451A9">
        <w:rPr>
          <w:rFonts w:ascii="Calibri" w:hAnsi="Calibri" w:cs="Calibri"/>
          <w:sz w:val="20"/>
          <w:szCs w:val="20"/>
        </w:rPr>
        <w:t xml:space="preserve">, </w:t>
      </w:r>
      <w:r w:rsidR="00BF71EC" w:rsidRPr="00A451A9">
        <w:rPr>
          <w:rFonts w:ascii="Calibri" w:hAnsi="Calibri" w:cs="Calibri"/>
          <w:sz w:val="20"/>
          <w:szCs w:val="20"/>
        </w:rPr>
        <w:t>Desenvolvedor de Mercado da A</w:t>
      </w:r>
      <w:r w:rsidR="00EB72AA" w:rsidRPr="00A451A9">
        <w:rPr>
          <w:rFonts w:ascii="Calibri" w:hAnsi="Calibri" w:cs="Calibri"/>
          <w:sz w:val="20"/>
          <w:szCs w:val="20"/>
        </w:rPr>
        <w:t>PASSUL</w:t>
      </w:r>
    </w:p>
    <w:p w14:paraId="7CE38F54" w14:textId="3F92D8DB" w:rsidR="000F72FF" w:rsidRPr="00A451A9" w:rsidRDefault="003926D6" w:rsidP="009837BE">
      <w:pPr>
        <w:contextualSpacing/>
        <w:rPr>
          <w:rFonts w:ascii="Calibri" w:hAnsi="Calibri" w:cs="Calibri"/>
          <w:sz w:val="20"/>
          <w:szCs w:val="20"/>
        </w:rPr>
      </w:pPr>
      <w:r w:rsidRPr="00A451A9">
        <w:rPr>
          <w:rFonts w:ascii="Calibri" w:hAnsi="Calibri" w:cs="Calibri"/>
          <w:b/>
          <w:bCs/>
          <w:sz w:val="20"/>
          <w:szCs w:val="20"/>
        </w:rPr>
        <w:t>PEDRO BASSO</w:t>
      </w:r>
      <w:r w:rsidRPr="00A451A9">
        <w:rPr>
          <w:rFonts w:ascii="Calibri" w:hAnsi="Calibri" w:cs="Calibri"/>
          <w:sz w:val="20"/>
          <w:szCs w:val="20"/>
        </w:rPr>
        <w:t xml:space="preserve"> </w:t>
      </w:r>
      <w:r w:rsidR="00BF71EC" w:rsidRPr="00A451A9">
        <w:rPr>
          <w:rFonts w:ascii="Calibri" w:hAnsi="Calibri" w:cs="Calibri"/>
          <w:sz w:val="20"/>
          <w:szCs w:val="20"/>
        </w:rPr>
        <w:t>– CEO da SCV e C</w:t>
      </w:r>
      <w:r w:rsidR="00EB72AA" w:rsidRPr="00A451A9">
        <w:rPr>
          <w:rFonts w:ascii="Calibri" w:hAnsi="Calibri" w:cs="Calibri"/>
          <w:sz w:val="20"/>
          <w:szCs w:val="20"/>
        </w:rPr>
        <w:t>o</w:t>
      </w:r>
      <w:r w:rsidR="00BF71EC" w:rsidRPr="00A451A9">
        <w:rPr>
          <w:rFonts w:ascii="Calibri" w:hAnsi="Calibri" w:cs="Calibri"/>
          <w:sz w:val="20"/>
          <w:szCs w:val="20"/>
        </w:rPr>
        <w:t>nselheiro</w:t>
      </w:r>
      <w:r w:rsidR="00EB72AA" w:rsidRPr="00A451A9">
        <w:rPr>
          <w:rFonts w:ascii="Calibri" w:hAnsi="Calibri" w:cs="Calibri"/>
          <w:sz w:val="20"/>
          <w:szCs w:val="20"/>
        </w:rPr>
        <w:t xml:space="preserve"> para Soja e Trigo</w:t>
      </w:r>
      <w:r w:rsidR="00BF71EC" w:rsidRPr="00A451A9">
        <w:rPr>
          <w:rFonts w:ascii="Calibri" w:hAnsi="Calibri" w:cs="Calibri"/>
          <w:sz w:val="20"/>
          <w:szCs w:val="20"/>
        </w:rPr>
        <w:t xml:space="preserve"> da A</w:t>
      </w:r>
      <w:r w:rsidR="00EB72AA" w:rsidRPr="00A451A9">
        <w:rPr>
          <w:rFonts w:ascii="Calibri" w:hAnsi="Calibri" w:cs="Calibri"/>
          <w:sz w:val="20"/>
          <w:szCs w:val="20"/>
        </w:rPr>
        <w:t>PASSUL</w:t>
      </w:r>
    </w:p>
    <w:p w14:paraId="6F585AF2" w14:textId="05293BE5" w:rsidR="00BF71EC" w:rsidRPr="00A451A9" w:rsidRDefault="003926D6" w:rsidP="009837BE">
      <w:pPr>
        <w:contextualSpacing/>
        <w:rPr>
          <w:rFonts w:ascii="Calibri" w:hAnsi="Calibri" w:cs="Calibri"/>
          <w:sz w:val="20"/>
          <w:szCs w:val="20"/>
        </w:rPr>
      </w:pPr>
      <w:r w:rsidRPr="00A451A9">
        <w:rPr>
          <w:rFonts w:ascii="Calibri" w:hAnsi="Calibri" w:cs="Calibri"/>
          <w:b/>
          <w:bCs/>
          <w:sz w:val="20"/>
          <w:szCs w:val="20"/>
        </w:rPr>
        <w:t>GIOVANI FAÉ</w:t>
      </w:r>
      <w:r w:rsidRPr="00A451A9">
        <w:rPr>
          <w:rFonts w:ascii="Calibri" w:hAnsi="Calibri" w:cs="Calibri"/>
          <w:sz w:val="20"/>
          <w:szCs w:val="20"/>
        </w:rPr>
        <w:t xml:space="preserve"> </w:t>
      </w:r>
      <w:r w:rsidR="00BF71EC" w:rsidRPr="00A451A9">
        <w:rPr>
          <w:rFonts w:ascii="Calibri" w:hAnsi="Calibri" w:cs="Calibri"/>
          <w:sz w:val="20"/>
          <w:szCs w:val="20"/>
        </w:rPr>
        <w:t>- Gerente de Transferência de Tecnologia da Embrapa Trigo</w:t>
      </w:r>
    </w:p>
    <w:p w14:paraId="62895674" w14:textId="5C826DCF" w:rsidR="00B60717" w:rsidRPr="00A451A9" w:rsidRDefault="003926D6" w:rsidP="00B60717">
      <w:pPr>
        <w:contextualSpacing/>
        <w:rPr>
          <w:rFonts w:ascii="Calibri" w:hAnsi="Calibri" w:cs="Calibri"/>
          <w:sz w:val="20"/>
          <w:szCs w:val="20"/>
        </w:rPr>
      </w:pPr>
      <w:r w:rsidRPr="00A451A9">
        <w:rPr>
          <w:rFonts w:ascii="Calibri" w:hAnsi="Calibri" w:cs="Calibri"/>
          <w:b/>
          <w:bCs/>
          <w:sz w:val="20"/>
          <w:szCs w:val="20"/>
        </w:rPr>
        <w:t>MÁRCIO SÓ E SILVA</w:t>
      </w:r>
      <w:r w:rsidRPr="00A451A9">
        <w:rPr>
          <w:rFonts w:ascii="Calibri" w:hAnsi="Calibri" w:cs="Calibri"/>
          <w:sz w:val="20"/>
          <w:szCs w:val="20"/>
        </w:rPr>
        <w:t xml:space="preserve"> </w:t>
      </w:r>
      <w:r w:rsidR="00BF71EC" w:rsidRPr="00A451A9">
        <w:rPr>
          <w:rFonts w:ascii="Calibri" w:hAnsi="Calibri" w:cs="Calibri"/>
          <w:sz w:val="20"/>
          <w:szCs w:val="20"/>
        </w:rPr>
        <w:t>-  CEO da Semevínea</w:t>
      </w:r>
    </w:p>
    <w:sectPr w:rsidR="00B60717" w:rsidRPr="00A451A9" w:rsidSect="002922D2">
      <w:headerReference w:type="default" r:id="rId7"/>
      <w:footerReference w:type="default" r:id="rId8"/>
      <w:pgSz w:w="11906" w:h="16838"/>
      <w:pgMar w:top="1701" w:right="566" w:bottom="1276" w:left="709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C074F" w14:textId="77777777" w:rsidR="00352B34" w:rsidRDefault="00352B34" w:rsidP="001F7656">
      <w:pPr>
        <w:spacing w:before="0"/>
      </w:pPr>
      <w:r>
        <w:separator/>
      </w:r>
    </w:p>
  </w:endnote>
  <w:endnote w:type="continuationSeparator" w:id="0">
    <w:p w14:paraId="4F0FE272" w14:textId="77777777" w:rsidR="00352B34" w:rsidRDefault="00352B34" w:rsidP="001F765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741717"/>
      <w:docPartObj>
        <w:docPartGallery w:val="Page Numbers (Bottom of Page)"/>
        <w:docPartUnique/>
      </w:docPartObj>
    </w:sdtPr>
    <w:sdtEndPr/>
    <w:sdtContent>
      <w:p w14:paraId="0F1E5AC4" w14:textId="26EBE72B" w:rsidR="00B23A69" w:rsidRDefault="00B23A69" w:rsidP="00B23A6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AA2F4B" w14:textId="77777777" w:rsidR="001F7656" w:rsidRDefault="001F76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1D97" w14:textId="77777777" w:rsidR="00352B34" w:rsidRDefault="00352B34" w:rsidP="001F7656">
      <w:pPr>
        <w:spacing w:before="0"/>
      </w:pPr>
      <w:r>
        <w:separator/>
      </w:r>
    </w:p>
  </w:footnote>
  <w:footnote w:type="continuationSeparator" w:id="0">
    <w:p w14:paraId="1F666279" w14:textId="77777777" w:rsidR="00352B34" w:rsidRDefault="00352B34" w:rsidP="001F765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4488" w14:textId="4B921ABE" w:rsidR="001F7656" w:rsidRDefault="00646215" w:rsidP="0030517D">
    <w:pPr>
      <w:pStyle w:val="Cabealho"/>
      <w:jc w:val="center"/>
    </w:pPr>
    <w:r>
      <w:rPr>
        <w:noProof/>
      </w:rPr>
      <w:drawing>
        <wp:inline distT="0" distB="0" distL="0" distR="0" wp14:anchorId="3F18CDB4" wp14:editId="68ADAF76">
          <wp:extent cx="1181437" cy="594449"/>
          <wp:effectExtent l="0" t="0" r="0" b="0"/>
          <wp:docPr id="498215405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95980" name="Imagem 1" descr="Logotipo, nome da empres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45" t="30966" r="11973" b="31206"/>
                  <a:stretch>
                    <a:fillRect/>
                  </a:stretch>
                </pic:blipFill>
                <pic:spPr bwMode="auto">
                  <a:xfrm>
                    <a:off x="0" y="0"/>
                    <a:ext cx="1193083" cy="60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B3"/>
    <w:rsid w:val="00006437"/>
    <w:rsid w:val="00025BD9"/>
    <w:rsid w:val="0003193C"/>
    <w:rsid w:val="000359B4"/>
    <w:rsid w:val="00040CF1"/>
    <w:rsid w:val="000467FF"/>
    <w:rsid w:val="00051FF3"/>
    <w:rsid w:val="000543D1"/>
    <w:rsid w:val="0009184F"/>
    <w:rsid w:val="000A174E"/>
    <w:rsid w:val="000A323F"/>
    <w:rsid w:val="000A69BA"/>
    <w:rsid w:val="000B2AD3"/>
    <w:rsid w:val="000B33EE"/>
    <w:rsid w:val="000C051F"/>
    <w:rsid w:val="000C1A1C"/>
    <w:rsid w:val="000C2A6E"/>
    <w:rsid w:val="000C3192"/>
    <w:rsid w:val="000C5EAF"/>
    <w:rsid w:val="000D0009"/>
    <w:rsid w:val="000D10A8"/>
    <w:rsid w:val="000D31B7"/>
    <w:rsid w:val="000D5637"/>
    <w:rsid w:val="000E7433"/>
    <w:rsid w:val="000F72FF"/>
    <w:rsid w:val="00103DAC"/>
    <w:rsid w:val="001148A9"/>
    <w:rsid w:val="00120C31"/>
    <w:rsid w:val="00120FB8"/>
    <w:rsid w:val="00126092"/>
    <w:rsid w:val="001503CE"/>
    <w:rsid w:val="00152D97"/>
    <w:rsid w:val="00154DC6"/>
    <w:rsid w:val="00154FB9"/>
    <w:rsid w:val="00157AAC"/>
    <w:rsid w:val="00163430"/>
    <w:rsid w:val="00166974"/>
    <w:rsid w:val="00181D86"/>
    <w:rsid w:val="00184667"/>
    <w:rsid w:val="00193E10"/>
    <w:rsid w:val="00193FF2"/>
    <w:rsid w:val="001A58FC"/>
    <w:rsid w:val="001A7742"/>
    <w:rsid w:val="001B42E4"/>
    <w:rsid w:val="001C240D"/>
    <w:rsid w:val="001D16C8"/>
    <w:rsid w:val="001D5A0B"/>
    <w:rsid w:val="001D6168"/>
    <w:rsid w:val="001E090C"/>
    <w:rsid w:val="001E70D7"/>
    <w:rsid w:val="001F7656"/>
    <w:rsid w:val="00200621"/>
    <w:rsid w:val="002130FF"/>
    <w:rsid w:val="002163CA"/>
    <w:rsid w:val="00230221"/>
    <w:rsid w:val="00245A97"/>
    <w:rsid w:val="00246094"/>
    <w:rsid w:val="00256D13"/>
    <w:rsid w:val="00267965"/>
    <w:rsid w:val="00272FE5"/>
    <w:rsid w:val="00277A35"/>
    <w:rsid w:val="002856BF"/>
    <w:rsid w:val="002922D2"/>
    <w:rsid w:val="00294FF5"/>
    <w:rsid w:val="00296F70"/>
    <w:rsid w:val="002B38B7"/>
    <w:rsid w:val="002C1A15"/>
    <w:rsid w:val="002D4A1B"/>
    <w:rsid w:val="002E2B51"/>
    <w:rsid w:val="00302769"/>
    <w:rsid w:val="0030517D"/>
    <w:rsid w:val="00316F51"/>
    <w:rsid w:val="003375AC"/>
    <w:rsid w:val="00352B34"/>
    <w:rsid w:val="003568FB"/>
    <w:rsid w:val="0036107A"/>
    <w:rsid w:val="00362316"/>
    <w:rsid w:val="00364BB0"/>
    <w:rsid w:val="00370B71"/>
    <w:rsid w:val="0037281E"/>
    <w:rsid w:val="00377C24"/>
    <w:rsid w:val="0038178F"/>
    <w:rsid w:val="00387140"/>
    <w:rsid w:val="003876D9"/>
    <w:rsid w:val="003926D6"/>
    <w:rsid w:val="00396DC7"/>
    <w:rsid w:val="00397B55"/>
    <w:rsid w:val="003A0FBB"/>
    <w:rsid w:val="003A6176"/>
    <w:rsid w:val="003A77D7"/>
    <w:rsid w:val="003B00F3"/>
    <w:rsid w:val="003B1198"/>
    <w:rsid w:val="003C1864"/>
    <w:rsid w:val="003D3539"/>
    <w:rsid w:val="003D5524"/>
    <w:rsid w:val="003E6DD5"/>
    <w:rsid w:val="003F4B64"/>
    <w:rsid w:val="003F5B50"/>
    <w:rsid w:val="00404DB2"/>
    <w:rsid w:val="00406921"/>
    <w:rsid w:val="004210D2"/>
    <w:rsid w:val="00427648"/>
    <w:rsid w:val="004361A7"/>
    <w:rsid w:val="004576B6"/>
    <w:rsid w:val="00477489"/>
    <w:rsid w:val="00477C5A"/>
    <w:rsid w:val="0048614E"/>
    <w:rsid w:val="00487A06"/>
    <w:rsid w:val="00494761"/>
    <w:rsid w:val="004A3C20"/>
    <w:rsid w:val="004A74F8"/>
    <w:rsid w:val="004A7B05"/>
    <w:rsid w:val="004B0A5B"/>
    <w:rsid w:val="004B249A"/>
    <w:rsid w:val="004B5983"/>
    <w:rsid w:val="004C3929"/>
    <w:rsid w:val="004D0C5B"/>
    <w:rsid w:val="004D7D15"/>
    <w:rsid w:val="004E2885"/>
    <w:rsid w:val="004E3664"/>
    <w:rsid w:val="004E495D"/>
    <w:rsid w:val="004F2505"/>
    <w:rsid w:val="004F3DCD"/>
    <w:rsid w:val="00500755"/>
    <w:rsid w:val="00501E6F"/>
    <w:rsid w:val="005026D6"/>
    <w:rsid w:val="005125B0"/>
    <w:rsid w:val="0051426D"/>
    <w:rsid w:val="005359DF"/>
    <w:rsid w:val="0054133B"/>
    <w:rsid w:val="00545399"/>
    <w:rsid w:val="00545CF2"/>
    <w:rsid w:val="00553A2E"/>
    <w:rsid w:val="00556153"/>
    <w:rsid w:val="005562E3"/>
    <w:rsid w:val="00560FF4"/>
    <w:rsid w:val="00564729"/>
    <w:rsid w:val="00584AFF"/>
    <w:rsid w:val="00584C1B"/>
    <w:rsid w:val="00593F5F"/>
    <w:rsid w:val="00594585"/>
    <w:rsid w:val="00596988"/>
    <w:rsid w:val="005A5822"/>
    <w:rsid w:val="005B304E"/>
    <w:rsid w:val="005B3B08"/>
    <w:rsid w:val="005B4559"/>
    <w:rsid w:val="005C6242"/>
    <w:rsid w:val="005C680B"/>
    <w:rsid w:val="005E51CB"/>
    <w:rsid w:val="005E59A4"/>
    <w:rsid w:val="00607FBC"/>
    <w:rsid w:val="00612908"/>
    <w:rsid w:val="00622BAF"/>
    <w:rsid w:val="006321AE"/>
    <w:rsid w:val="006347E2"/>
    <w:rsid w:val="00635D5D"/>
    <w:rsid w:val="0064464A"/>
    <w:rsid w:val="00646215"/>
    <w:rsid w:val="006537C9"/>
    <w:rsid w:val="006548C6"/>
    <w:rsid w:val="00662D25"/>
    <w:rsid w:val="00672712"/>
    <w:rsid w:val="006827CF"/>
    <w:rsid w:val="0069009E"/>
    <w:rsid w:val="00693FFC"/>
    <w:rsid w:val="006A1B58"/>
    <w:rsid w:val="006A4B16"/>
    <w:rsid w:val="006A53C1"/>
    <w:rsid w:val="006B3617"/>
    <w:rsid w:val="006C0E0F"/>
    <w:rsid w:val="006D26F1"/>
    <w:rsid w:val="0070231D"/>
    <w:rsid w:val="0070454B"/>
    <w:rsid w:val="0070458B"/>
    <w:rsid w:val="00714734"/>
    <w:rsid w:val="0072584C"/>
    <w:rsid w:val="0072790F"/>
    <w:rsid w:val="00734CC1"/>
    <w:rsid w:val="00736C75"/>
    <w:rsid w:val="00742A81"/>
    <w:rsid w:val="007450F1"/>
    <w:rsid w:val="007460AE"/>
    <w:rsid w:val="00757176"/>
    <w:rsid w:val="007575ED"/>
    <w:rsid w:val="00761D9F"/>
    <w:rsid w:val="007620BF"/>
    <w:rsid w:val="00763837"/>
    <w:rsid w:val="007755C7"/>
    <w:rsid w:val="007776BD"/>
    <w:rsid w:val="00777B5A"/>
    <w:rsid w:val="00780C1E"/>
    <w:rsid w:val="00790F8A"/>
    <w:rsid w:val="007926C0"/>
    <w:rsid w:val="00792AA1"/>
    <w:rsid w:val="007A300F"/>
    <w:rsid w:val="007A3976"/>
    <w:rsid w:val="007A42F7"/>
    <w:rsid w:val="007A7C2B"/>
    <w:rsid w:val="007B356A"/>
    <w:rsid w:val="007B7CCB"/>
    <w:rsid w:val="007E1189"/>
    <w:rsid w:val="007E7740"/>
    <w:rsid w:val="007E7918"/>
    <w:rsid w:val="008031F6"/>
    <w:rsid w:val="008120C3"/>
    <w:rsid w:val="00813235"/>
    <w:rsid w:val="00827398"/>
    <w:rsid w:val="008305A7"/>
    <w:rsid w:val="00830D5C"/>
    <w:rsid w:val="00835178"/>
    <w:rsid w:val="008352CD"/>
    <w:rsid w:val="00837F18"/>
    <w:rsid w:val="00840D99"/>
    <w:rsid w:val="008445D5"/>
    <w:rsid w:val="00854257"/>
    <w:rsid w:val="00857544"/>
    <w:rsid w:val="008632E7"/>
    <w:rsid w:val="00872155"/>
    <w:rsid w:val="0087250F"/>
    <w:rsid w:val="00884661"/>
    <w:rsid w:val="00886A95"/>
    <w:rsid w:val="0089007E"/>
    <w:rsid w:val="008A15C1"/>
    <w:rsid w:val="008A177B"/>
    <w:rsid w:val="008A4998"/>
    <w:rsid w:val="008B299A"/>
    <w:rsid w:val="008B5FC9"/>
    <w:rsid w:val="008C023E"/>
    <w:rsid w:val="008C20E0"/>
    <w:rsid w:val="008C77C1"/>
    <w:rsid w:val="008D29D7"/>
    <w:rsid w:val="008D367D"/>
    <w:rsid w:val="008D7522"/>
    <w:rsid w:val="008F2E52"/>
    <w:rsid w:val="008F534F"/>
    <w:rsid w:val="00902FD5"/>
    <w:rsid w:val="0090312D"/>
    <w:rsid w:val="0090722E"/>
    <w:rsid w:val="009177DB"/>
    <w:rsid w:val="00920051"/>
    <w:rsid w:val="00921F24"/>
    <w:rsid w:val="0092244E"/>
    <w:rsid w:val="0093131B"/>
    <w:rsid w:val="00931825"/>
    <w:rsid w:val="00933075"/>
    <w:rsid w:val="009342A6"/>
    <w:rsid w:val="00935B31"/>
    <w:rsid w:val="0093647F"/>
    <w:rsid w:val="0094765E"/>
    <w:rsid w:val="00947EDE"/>
    <w:rsid w:val="0095385B"/>
    <w:rsid w:val="009579B7"/>
    <w:rsid w:val="009837BE"/>
    <w:rsid w:val="0098523B"/>
    <w:rsid w:val="0099075C"/>
    <w:rsid w:val="00991E69"/>
    <w:rsid w:val="009A0043"/>
    <w:rsid w:val="009A4C21"/>
    <w:rsid w:val="009B2204"/>
    <w:rsid w:val="009B300C"/>
    <w:rsid w:val="009B7899"/>
    <w:rsid w:val="009C2692"/>
    <w:rsid w:val="009D74FA"/>
    <w:rsid w:val="00A03BD7"/>
    <w:rsid w:val="00A04807"/>
    <w:rsid w:val="00A153B3"/>
    <w:rsid w:val="00A2258E"/>
    <w:rsid w:val="00A31504"/>
    <w:rsid w:val="00A451A9"/>
    <w:rsid w:val="00A51B2A"/>
    <w:rsid w:val="00A646F3"/>
    <w:rsid w:val="00A77470"/>
    <w:rsid w:val="00A83B31"/>
    <w:rsid w:val="00A83DDD"/>
    <w:rsid w:val="00A919AB"/>
    <w:rsid w:val="00A92E8F"/>
    <w:rsid w:val="00A93067"/>
    <w:rsid w:val="00AA4298"/>
    <w:rsid w:val="00AB33BD"/>
    <w:rsid w:val="00AC21DB"/>
    <w:rsid w:val="00AC2E20"/>
    <w:rsid w:val="00AC59DB"/>
    <w:rsid w:val="00AD28AE"/>
    <w:rsid w:val="00AD72B3"/>
    <w:rsid w:val="00AE4B7D"/>
    <w:rsid w:val="00AE64C1"/>
    <w:rsid w:val="00AF035F"/>
    <w:rsid w:val="00AF630F"/>
    <w:rsid w:val="00B23A69"/>
    <w:rsid w:val="00B25BCF"/>
    <w:rsid w:val="00B2688E"/>
    <w:rsid w:val="00B3700A"/>
    <w:rsid w:val="00B4376F"/>
    <w:rsid w:val="00B5233E"/>
    <w:rsid w:val="00B60717"/>
    <w:rsid w:val="00B62BE7"/>
    <w:rsid w:val="00B8578E"/>
    <w:rsid w:val="00B967F5"/>
    <w:rsid w:val="00B96CE9"/>
    <w:rsid w:val="00BA4167"/>
    <w:rsid w:val="00BC637A"/>
    <w:rsid w:val="00BD4A28"/>
    <w:rsid w:val="00BD5D2C"/>
    <w:rsid w:val="00BE217F"/>
    <w:rsid w:val="00BE246D"/>
    <w:rsid w:val="00BF71EC"/>
    <w:rsid w:val="00C07993"/>
    <w:rsid w:val="00C17B71"/>
    <w:rsid w:val="00C43341"/>
    <w:rsid w:val="00C506FD"/>
    <w:rsid w:val="00C53339"/>
    <w:rsid w:val="00C551ED"/>
    <w:rsid w:val="00C6504D"/>
    <w:rsid w:val="00C75AB7"/>
    <w:rsid w:val="00C84C96"/>
    <w:rsid w:val="00C909FB"/>
    <w:rsid w:val="00C9454C"/>
    <w:rsid w:val="00CA0AE5"/>
    <w:rsid w:val="00CD04BD"/>
    <w:rsid w:val="00CD510B"/>
    <w:rsid w:val="00CD69BC"/>
    <w:rsid w:val="00CE2849"/>
    <w:rsid w:val="00CF7D0C"/>
    <w:rsid w:val="00D0534B"/>
    <w:rsid w:val="00D06E30"/>
    <w:rsid w:val="00D14CAD"/>
    <w:rsid w:val="00D2209B"/>
    <w:rsid w:val="00D23B33"/>
    <w:rsid w:val="00D23BD8"/>
    <w:rsid w:val="00D26B34"/>
    <w:rsid w:val="00D32EB3"/>
    <w:rsid w:val="00D426FE"/>
    <w:rsid w:val="00D42CE1"/>
    <w:rsid w:val="00D433E2"/>
    <w:rsid w:val="00D44E7C"/>
    <w:rsid w:val="00D45EE9"/>
    <w:rsid w:val="00D521CC"/>
    <w:rsid w:val="00D63442"/>
    <w:rsid w:val="00D7618C"/>
    <w:rsid w:val="00D80533"/>
    <w:rsid w:val="00D879AD"/>
    <w:rsid w:val="00D90092"/>
    <w:rsid w:val="00D95023"/>
    <w:rsid w:val="00DB032C"/>
    <w:rsid w:val="00DC300F"/>
    <w:rsid w:val="00DC5858"/>
    <w:rsid w:val="00DC62FF"/>
    <w:rsid w:val="00DC6C9C"/>
    <w:rsid w:val="00DE26B1"/>
    <w:rsid w:val="00DE3360"/>
    <w:rsid w:val="00DE34A5"/>
    <w:rsid w:val="00DF2ED6"/>
    <w:rsid w:val="00DF471D"/>
    <w:rsid w:val="00E00043"/>
    <w:rsid w:val="00E011CA"/>
    <w:rsid w:val="00E21AC0"/>
    <w:rsid w:val="00E2601C"/>
    <w:rsid w:val="00E264BE"/>
    <w:rsid w:val="00E428AA"/>
    <w:rsid w:val="00E50270"/>
    <w:rsid w:val="00E51053"/>
    <w:rsid w:val="00E558CF"/>
    <w:rsid w:val="00E5784E"/>
    <w:rsid w:val="00E64AAE"/>
    <w:rsid w:val="00E66AF6"/>
    <w:rsid w:val="00E671A6"/>
    <w:rsid w:val="00E91EF8"/>
    <w:rsid w:val="00E946E5"/>
    <w:rsid w:val="00EA30AD"/>
    <w:rsid w:val="00EA5D34"/>
    <w:rsid w:val="00EB72AA"/>
    <w:rsid w:val="00EC4516"/>
    <w:rsid w:val="00ED07A6"/>
    <w:rsid w:val="00ED4CEA"/>
    <w:rsid w:val="00EE50B6"/>
    <w:rsid w:val="00F24D50"/>
    <w:rsid w:val="00F250A0"/>
    <w:rsid w:val="00F25CC7"/>
    <w:rsid w:val="00F312AD"/>
    <w:rsid w:val="00F3261E"/>
    <w:rsid w:val="00F34AC9"/>
    <w:rsid w:val="00F42C98"/>
    <w:rsid w:val="00F555CB"/>
    <w:rsid w:val="00F60435"/>
    <w:rsid w:val="00F65738"/>
    <w:rsid w:val="00F74BAA"/>
    <w:rsid w:val="00F80B5D"/>
    <w:rsid w:val="00F8404E"/>
    <w:rsid w:val="00F93945"/>
    <w:rsid w:val="00FA3366"/>
    <w:rsid w:val="00FC081B"/>
    <w:rsid w:val="00FE7AD0"/>
    <w:rsid w:val="00FF1223"/>
    <w:rsid w:val="00FF2014"/>
    <w:rsid w:val="00FF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6B45F"/>
  <w15:chartTrackingRefBased/>
  <w15:docId w15:val="{23C83CA7-AE74-42F3-A6E6-798B3A29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00" w:beforeAutospacing="1"/>
        <w:ind w:left="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7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7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7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7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7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72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72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72B3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72B3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oLonga">
    <w:name w:val="Citação Longa"/>
    <w:basedOn w:val="Citao"/>
    <w:link w:val="CitaoLongaChar"/>
    <w:qFormat/>
    <w:rsid w:val="009A4C21"/>
    <w:pPr>
      <w:jc w:val="both"/>
    </w:pPr>
    <w:rPr>
      <w:rFonts w:ascii="Arial" w:hAnsi="Arial"/>
      <w:i w:val="0"/>
      <w:noProof/>
      <w:color w:val="0D0D0D" w:themeColor="text1" w:themeTint="F2"/>
      <w:sz w:val="20"/>
    </w:rPr>
  </w:style>
  <w:style w:type="character" w:customStyle="1" w:styleId="CitaoLongaChar">
    <w:name w:val="Citação Longa Char"/>
    <w:basedOn w:val="CitaoChar"/>
    <w:link w:val="CitaoLonga"/>
    <w:rsid w:val="009A4C21"/>
    <w:rPr>
      <w:rFonts w:ascii="Arial" w:hAnsi="Arial"/>
      <w:i w:val="0"/>
      <w:iCs/>
      <w:noProof/>
      <w:color w:val="0D0D0D" w:themeColor="text1" w:themeTint="F2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9A4C2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4C21"/>
    <w:rPr>
      <w:i/>
      <w:iCs/>
      <w:color w:val="404040" w:themeColor="text1" w:themeTint="BF"/>
    </w:rPr>
  </w:style>
  <w:style w:type="character" w:customStyle="1" w:styleId="Ttulo1Char">
    <w:name w:val="Título 1 Char"/>
    <w:basedOn w:val="Fontepargpadro"/>
    <w:link w:val="Ttulo1"/>
    <w:uiPriority w:val="9"/>
    <w:rsid w:val="00AD7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7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7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72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72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72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72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72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72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72B3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7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72B3"/>
    <w:pPr>
      <w:numPr>
        <w:ilvl w:val="1"/>
      </w:numPr>
      <w:spacing w:after="160"/>
      <w:ind w:left="14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7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D72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72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7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72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72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D72B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72B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F7656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1F7656"/>
  </w:style>
  <w:style w:type="paragraph" w:styleId="Rodap">
    <w:name w:val="footer"/>
    <w:basedOn w:val="Normal"/>
    <w:link w:val="RodapChar"/>
    <w:uiPriority w:val="99"/>
    <w:unhideWhenUsed/>
    <w:rsid w:val="001F7656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1F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jornalista77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1677</TotalTime>
  <Pages>2</Pages>
  <Words>1344</Words>
  <Characters>7260</Characters>
  <Application>Microsoft Office Word</Application>
  <DocSecurity>0</DocSecurity>
  <Lines>60</Lines>
  <Paragraphs>17</Paragraphs>
  <ScaleCrop>false</ScaleCrop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Kátya Desessards</dc:creator>
  <cp:keywords/>
  <dc:description/>
  <cp:lastModifiedBy>Kátya Desessards</cp:lastModifiedBy>
  <cp:revision>378</cp:revision>
  <cp:lastPrinted>2025-11-09T23:55:00Z</cp:lastPrinted>
  <dcterms:created xsi:type="dcterms:W3CDTF">2025-10-21T13:57:00Z</dcterms:created>
  <dcterms:modified xsi:type="dcterms:W3CDTF">2025-11-12T12:54:00Z</dcterms:modified>
</cp:coreProperties>
</file>